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AAC20" w14:textId="417E3BF5" w:rsidR="00131905" w:rsidRDefault="00131905" w:rsidP="001319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Ref462675860"/>
      <w:bookmarkStart w:id="1" w:name="_Ref46596310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r w:rsidRPr="00E03989">
        <w:rPr>
          <w:b/>
          <w:noProof/>
          <w:sz w:val="24"/>
        </w:rPr>
        <w:t>116</w:t>
      </w:r>
      <w:fldSimple w:instr=" DOCPROPERTY  MtgTitle  \* MERGEFORMAT "/>
      <w:r>
        <w:rPr>
          <w:b/>
          <w:i/>
          <w:noProof/>
          <w:sz w:val="28"/>
        </w:rPr>
        <w:tab/>
      </w:r>
      <w:r w:rsidR="00214019" w:rsidRPr="00214019">
        <w:rPr>
          <w:b/>
          <w:iCs/>
          <w:noProof/>
          <w:sz w:val="28"/>
        </w:rPr>
        <w:t>R4-2510419</w:t>
      </w:r>
    </w:p>
    <w:p w14:paraId="6B034FEA" w14:textId="2FFA2669" w:rsidR="00516D11" w:rsidRDefault="00131905" w:rsidP="0013190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b w:val="0"/>
          <w:sz w:val="24"/>
        </w:rPr>
      </w:pPr>
      <w:r w:rsidRPr="00A95D32">
        <w:rPr>
          <w:sz w:val="24"/>
        </w:rPr>
        <w:t>Bengaluru</w:t>
      </w:r>
      <w:r>
        <w:rPr>
          <w:sz w:val="24"/>
        </w:rPr>
        <w:t xml:space="preserve">, India </w:t>
      </w:r>
      <w:r>
        <w:rPr>
          <w:b w:val="0"/>
          <w:sz w:val="24"/>
        </w:rPr>
        <w:fldChar w:fldCharType="begin"/>
      </w:r>
      <w:r w:rsidRPr="00A95D32">
        <w:rPr>
          <w:sz w:val="24"/>
        </w:rPr>
        <w:instrText xml:space="preserve"> DOCPROPERTY  StartDate  \* MERGEFORMAT </w:instrText>
      </w:r>
      <w:r>
        <w:rPr>
          <w:b w:val="0"/>
          <w:sz w:val="24"/>
        </w:rPr>
        <w:fldChar w:fldCharType="separate"/>
      </w:r>
      <w:r>
        <w:rPr>
          <w:sz w:val="24"/>
        </w:rPr>
        <w:t>25</w:t>
      </w:r>
      <w:r w:rsidRPr="00D74ABC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>
        <w:rPr>
          <w:b w:val="0"/>
          <w:sz w:val="24"/>
        </w:rPr>
        <w:fldChar w:fldCharType="end"/>
      </w:r>
      <w:r>
        <w:rPr>
          <w:sz w:val="24"/>
        </w:rPr>
        <w:t>– 29</w:t>
      </w:r>
      <w:r w:rsidRPr="00D74ABC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>
        <w:rPr>
          <w:b w:val="0"/>
          <w:sz w:val="24"/>
        </w:rPr>
        <w:fldChar w:fldCharType="begin"/>
      </w:r>
      <w:r w:rsidRPr="00A95D32">
        <w:rPr>
          <w:sz w:val="24"/>
        </w:rPr>
        <w:instrText xml:space="preserve"> DOCPROPERTY  EndDate  \* MERGEFORMAT </w:instrText>
      </w:r>
      <w:r>
        <w:rPr>
          <w:b w:val="0"/>
          <w:sz w:val="24"/>
        </w:rPr>
        <w:fldChar w:fldCharType="separate"/>
      </w:r>
      <w:r>
        <w:rPr>
          <w:sz w:val="24"/>
        </w:rPr>
        <w:t>August</w:t>
      </w:r>
      <w:r w:rsidRPr="00BA51D9">
        <w:rPr>
          <w:sz w:val="24"/>
        </w:rPr>
        <w:t xml:space="preserve"> 2025</w:t>
      </w:r>
      <w:r>
        <w:rPr>
          <w:b w:val="0"/>
          <w:sz w:val="24"/>
        </w:rPr>
        <w:fldChar w:fldCharType="end"/>
      </w:r>
    </w:p>
    <w:p w14:paraId="5DC05B72" w14:textId="77777777" w:rsidR="00E936A2" w:rsidRPr="0012718A" w:rsidRDefault="00E936A2" w:rsidP="0013190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</w:p>
    <w:p w14:paraId="791DA543" w14:textId="0EF1CC06" w:rsidR="00516D11" w:rsidRPr="005E4466" w:rsidRDefault="00516D11" w:rsidP="00516D11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Views on </w:t>
      </w:r>
      <w:r w:rsidR="008554C1">
        <w:rPr>
          <w:rFonts w:ascii="Arial" w:hAnsi="Arial" w:cs="Arial"/>
          <w:b/>
        </w:rPr>
        <w:t>UE</w:t>
      </w:r>
      <w:r w:rsidR="00BB716C">
        <w:rPr>
          <w:rFonts w:ascii="Arial" w:hAnsi="Arial" w:cs="Arial"/>
          <w:b/>
        </w:rPr>
        <w:t xml:space="preserve"> demodulation requirements</w:t>
      </w:r>
      <w:r w:rsidR="005A5D37">
        <w:rPr>
          <w:rFonts w:ascii="Arial" w:hAnsi="Arial" w:cs="Arial"/>
          <w:b/>
        </w:rPr>
        <w:t xml:space="preserve"> for SBFD</w:t>
      </w:r>
    </w:p>
    <w:p w14:paraId="0159F2DB" w14:textId="77777777" w:rsidR="00516D11" w:rsidRPr="005E4466" w:rsidRDefault="00516D11" w:rsidP="00516D11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  <w:t>Qualcomm Incorporated</w:t>
      </w:r>
    </w:p>
    <w:p w14:paraId="72C6643E" w14:textId="66059EF9" w:rsidR="00516D11" w:rsidRPr="005E4466" w:rsidRDefault="00516D11" w:rsidP="00516D11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7.</w:t>
      </w:r>
      <w:r w:rsidR="005A5D37">
        <w:rPr>
          <w:rFonts w:ascii="Arial" w:hAnsi="Arial" w:cs="Arial"/>
          <w:b/>
        </w:rPr>
        <w:t>2</w:t>
      </w:r>
      <w:r w:rsidR="0063776A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.</w:t>
      </w:r>
      <w:r w:rsidR="00BB716C">
        <w:rPr>
          <w:rFonts w:ascii="Arial" w:hAnsi="Arial" w:cs="Arial"/>
          <w:b/>
        </w:rPr>
        <w:t>6</w:t>
      </w:r>
    </w:p>
    <w:p w14:paraId="40009091" w14:textId="77777777" w:rsidR="00516D11" w:rsidRPr="00C13DA6" w:rsidRDefault="00516D11" w:rsidP="00516D11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57A32C14" w14:textId="77777777" w:rsidR="00A37CEF" w:rsidRPr="00785E35" w:rsidRDefault="00A37CEF" w:rsidP="0003651D">
      <w:pPr>
        <w:pStyle w:val="Heading1"/>
        <w:jc w:val="both"/>
      </w:pPr>
      <w:r w:rsidRPr="00785E35">
        <w:t>Introduction</w:t>
      </w:r>
      <w:bookmarkEnd w:id="0"/>
      <w:bookmarkEnd w:id="1"/>
    </w:p>
    <w:p w14:paraId="16D1D869" w14:textId="58749DD3" w:rsidR="00A37CEF" w:rsidRPr="005C6CB9" w:rsidRDefault="00A37CEF" w:rsidP="00AD7FF9">
      <w:pPr>
        <w:spacing w:after="120" w:line="259" w:lineRule="auto"/>
        <w:ind w:right="-101"/>
        <w:jc w:val="both"/>
        <w:rPr>
          <w:rFonts w:eastAsia="Malgun Gothic"/>
          <w:lang w:val="en-CA" w:eastAsia="ko-KR"/>
        </w:rPr>
      </w:pPr>
      <w:r>
        <w:t xml:space="preserve">In </w:t>
      </w:r>
      <w:r w:rsidRPr="00785E35">
        <w:t>RAN#</w:t>
      </w:r>
      <w:r>
        <w:t>102</w:t>
      </w:r>
      <w:r w:rsidRPr="00785E35">
        <w:t xml:space="preserve">, the </w:t>
      </w:r>
      <w:r>
        <w:t>work</w:t>
      </w:r>
      <w:r w:rsidRPr="00785E35">
        <w:t xml:space="preserve"> item on </w:t>
      </w:r>
      <w:r>
        <w:t>e</w:t>
      </w:r>
      <w:r w:rsidRPr="00EB0730">
        <w:t>volution of NR duplex operation</w:t>
      </w:r>
      <w:r w:rsidR="009534D5">
        <w:t xml:space="preserve"> </w:t>
      </w:r>
      <w:r w:rsidRPr="00E95917">
        <w:t>was approved</w:t>
      </w:r>
      <w:r w:rsidRPr="00785E35">
        <w:t xml:space="preserve"> </w:t>
      </w:r>
      <w:r w:rsidRPr="00785E35">
        <w:fldChar w:fldCharType="begin"/>
      </w:r>
      <w:r w:rsidRPr="00785E35">
        <w:instrText xml:space="preserve"> REF _Ref47616084 \n \h </w:instrText>
      </w:r>
      <w:r>
        <w:instrText xml:space="preserve"> \* MERGEFORMAT </w:instrText>
      </w:r>
      <w:r w:rsidRPr="00785E35">
        <w:fldChar w:fldCharType="separate"/>
      </w:r>
      <w:r>
        <w:t>[1]</w:t>
      </w:r>
      <w:r w:rsidRPr="00785E35">
        <w:fldChar w:fldCharType="end"/>
      </w:r>
      <w:r w:rsidRPr="00785E35">
        <w:t>.</w:t>
      </w:r>
      <w:r>
        <w:t xml:space="preserve"> </w:t>
      </w:r>
      <w:r w:rsidR="00BB716C">
        <w:t>T</w:t>
      </w:r>
      <w:r w:rsidRPr="00177BCB">
        <w:t xml:space="preserve">he objective of </w:t>
      </w:r>
      <w:r>
        <w:t>the</w:t>
      </w:r>
      <w:r w:rsidR="00BB716C">
        <w:t xml:space="preserve"> performance </w:t>
      </w:r>
      <w:r w:rsidR="00773B34">
        <w:t>part of the Rel</w:t>
      </w:r>
      <w:r w:rsidR="00764C2F">
        <w:t>-</w:t>
      </w:r>
      <w:r w:rsidR="00773B34">
        <w:t>19</w:t>
      </w:r>
      <w:r>
        <w:t xml:space="preserve"> work item is </w:t>
      </w:r>
      <w:r w:rsidR="00E8553E">
        <w:t>as follows: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37CEF" w14:paraId="110D1ACE" w14:textId="77777777" w:rsidTr="00255BB3">
        <w:tc>
          <w:tcPr>
            <w:tcW w:w="9962" w:type="dxa"/>
          </w:tcPr>
          <w:p w14:paraId="2EFF3E7D" w14:textId="305CB506" w:rsidR="00A37CEF" w:rsidRPr="0023172D" w:rsidRDefault="004474E2" w:rsidP="00AD7FF9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4474E2">
              <w:rPr>
                <w:rFonts w:eastAsia="Malgun Gothic"/>
                <w:lang w:eastAsia="ko-KR"/>
              </w:rPr>
              <w:t>Specify necessary BS and/or UE demodulation performance requirements to support SBFD operation</w:t>
            </w:r>
            <w:r>
              <w:rPr>
                <w:rFonts w:eastAsia="Malgun Gothic"/>
                <w:lang w:eastAsia="ko-KR"/>
              </w:rPr>
              <w:t>.</w:t>
            </w:r>
          </w:p>
        </w:tc>
      </w:tr>
    </w:tbl>
    <w:p w14:paraId="3EC9F8B3" w14:textId="77777777" w:rsidR="00A37CEF" w:rsidRPr="00785E35" w:rsidRDefault="00A37CEF" w:rsidP="00AD7FF9">
      <w:pPr>
        <w:jc w:val="both"/>
      </w:pPr>
    </w:p>
    <w:p w14:paraId="10F0D7A5" w14:textId="4A68F51B" w:rsidR="005C4D0D" w:rsidRPr="00714C8F" w:rsidRDefault="00A37CEF" w:rsidP="00AD7FF9">
      <w:pPr>
        <w:jc w:val="both"/>
      </w:pPr>
      <w:r>
        <w:t xml:space="preserve">In </w:t>
      </w:r>
      <w:r w:rsidR="00DE40E4">
        <w:t xml:space="preserve">[2], a WF was agreed capturing agreements and potential future directions for BS and UE demod </w:t>
      </w:r>
      <w:r w:rsidR="00847234">
        <w:t xml:space="preserve">aspects for Rel-19 NR duplex operation WI. In </w:t>
      </w:r>
      <w:r>
        <w:t xml:space="preserve">this contribution we </w:t>
      </w:r>
      <w:r w:rsidR="00EB7153">
        <w:t xml:space="preserve">share our views </w:t>
      </w:r>
      <w:r w:rsidR="00847234">
        <w:t xml:space="preserve">based on agreements in [2] </w:t>
      </w:r>
      <w:r w:rsidR="00EB7153">
        <w:t xml:space="preserve">on </w:t>
      </w:r>
      <w:r w:rsidR="00E30303">
        <w:t xml:space="preserve">the </w:t>
      </w:r>
      <w:r w:rsidR="003F0C2B">
        <w:t xml:space="preserve">demodulation </w:t>
      </w:r>
      <w:r w:rsidR="005C4D0D">
        <w:t>requirements for both UE and base station components for the</w:t>
      </w:r>
      <w:r w:rsidR="00EF49CD">
        <w:t xml:space="preserve"> Rel-19 SBFD WI within RAN4. </w:t>
      </w:r>
      <w:bookmarkStart w:id="2" w:name="_Ref463027406"/>
      <w:bookmarkStart w:id="3" w:name="_Ref465963195"/>
      <w:bookmarkStart w:id="4" w:name="_Ref466040522"/>
      <w:bookmarkStart w:id="5" w:name="_Ref378529477"/>
      <w:bookmarkStart w:id="6" w:name="_Toc424303267"/>
      <w:bookmarkStart w:id="7" w:name="_Toc425248865"/>
      <w:bookmarkStart w:id="8" w:name="_Toc425344835"/>
      <w:bookmarkStart w:id="9" w:name="_Toc425350726"/>
      <w:bookmarkStart w:id="10" w:name="_Toc425501584"/>
      <w:bookmarkStart w:id="11" w:name="_Toc425504168"/>
      <w:bookmarkStart w:id="12" w:name="_Ref525738606"/>
      <w:bookmarkStart w:id="13" w:name="_Ref7626308"/>
      <w:bookmarkStart w:id="14" w:name="_Ref21100018"/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276A781F" w14:textId="223E995D" w:rsidR="0034702F" w:rsidRPr="00764C2F" w:rsidRDefault="005C4D0D" w:rsidP="00046767">
      <w:pPr>
        <w:pStyle w:val="Heading1"/>
      </w:pPr>
      <w:r>
        <w:t xml:space="preserve">UE demodulation requirements </w:t>
      </w:r>
      <w:r w:rsidR="00714C8F">
        <w:t>for SBFD-aware UE</w:t>
      </w:r>
    </w:p>
    <w:p w14:paraId="0490EC26" w14:textId="3F49F499" w:rsidR="007A1A9E" w:rsidRDefault="007A1A9E" w:rsidP="00AD7FF9">
      <w:pPr>
        <w:jc w:val="both"/>
        <w:rPr>
          <w:lang w:val="en-GB"/>
        </w:rPr>
      </w:pPr>
      <w:r>
        <w:rPr>
          <w:lang w:val="en-GB"/>
        </w:rPr>
        <w:t>In [2], the following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95351" w14:paraId="11E78805" w14:textId="77777777">
        <w:tc>
          <w:tcPr>
            <w:tcW w:w="9962" w:type="dxa"/>
          </w:tcPr>
          <w:p w14:paraId="497269EE" w14:textId="77777777" w:rsidR="007865EE" w:rsidRPr="00C331FC" w:rsidRDefault="007865EE" w:rsidP="00C331FC">
            <w:pPr>
              <w:pStyle w:val="ListParagraph"/>
              <w:numPr>
                <w:ilvl w:val="0"/>
                <w:numId w:val="35"/>
              </w:numPr>
              <w:autoSpaceDN w:val="0"/>
              <w:spacing w:after="120"/>
              <w:rPr>
                <w:rFonts w:ascii="Times New Roman" w:eastAsia="SimSun" w:hAnsi="Times New Roman"/>
                <w:sz w:val="20"/>
              </w:rPr>
            </w:pPr>
            <w:r w:rsidRPr="00C331FC">
              <w:rPr>
                <w:rFonts w:ascii="Times New Roman" w:eastAsia="SimSun" w:hAnsi="Times New Roman"/>
                <w:sz w:val="20"/>
              </w:rPr>
              <w:t>Not to introduce UE demodulation test related with inter-UE CLI for Rel-19 SBFD-aware UEs</w:t>
            </w:r>
          </w:p>
          <w:p w14:paraId="424B510B" w14:textId="77777777" w:rsidR="00C95351" w:rsidRPr="00023AD8" w:rsidRDefault="00C331FC" w:rsidP="00C331FC">
            <w:pPr>
              <w:pStyle w:val="ListParagraph"/>
              <w:numPr>
                <w:ilvl w:val="0"/>
                <w:numId w:val="35"/>
              </w:numPr>
              <w:autoSpaceDN w:val="0"/>
              <w:spacing w:after="120"/>
              <w:rPr>
                <w:rFonts w:eastAsia="SimSun"/>
                <w:szCs w:val="24"/>
              </w:rPr>
            </w:pPr>
            <w:r w:rsidRPr="00C331FC">
              <w:rPr>
                <w:rFonts w:ascii="Times New Roman" w:eastAsia="SimSun" w:hAnsi="Times New Roman"/>
                <w:sz w:val="20"/>
              </w:rPr>
              <w:t>Not to introduce UE CSI reporting requirement for Rel-19 SBFD-aware UEs</w:t>
            </w:r>
          </w:p>
          <w:p w14:paraId="7A28FFBA" w14:textId="5E70D887" w:rsidR="00023AD8" w:rsidRPr="00C331FC" w:rsidRDefault="00023AD8" w:rsidP="00C331FC">
            <w:pPr>
              <w:pStyle w:val="ListParagraph"/>
              <w:numPr>
                <w:ilvl w:val="0"/>
                <w:numId w:val="35"/>
              </w:numPr>
              <w:autoSpaceDN w:val="0"/>
              <w:spacing w:after="120"/>
              <w:rPr>
                <w:rFonts w:eastAsia="SimSun"/>
                <w:szCs w:val="24"/>
              </w:rPr>
            </w:pPr>
            <w:r w:rsidRPr="00023AD8">
              <w:rPr>
                <w:rFonts w:ascii="Times New Roman" w:eastAsia="SimSun" w:hAnsi="Times New Roman"/>
                <w:sz w:val="20"/>
              </w:rPr>
              <w:t>Do not introduce UE demodulation requirement with repetition transmission cases for SBFD-aware UE</w:t>
            </w:r>
          </w:p>
        </w:tc>
      </w:tr>
    </w:tbl>
    <w:p w14:paraId="188AFF6E" w14:textId="77777777" w:rsidR="00C95351" w:rsidRDefault="00C95351" w:rsidP="00AD7FF9">
      <w:pPr>
        <w:jc w:val="both"/>
        <w:rPr>
          <w:lang w:val="en-GB"/>
        </w:rPr>
      </w:pPr>
    </w:p>
    <w:p w14:paraId="3E3B809C" w14:textId="46667067" w:rsidR="00C331FC" w:rsidRDefault="00C331FC" w:rsidP="00AD7FF9">
      <w:pPr>
        <w:jc w:val="both"/>
        <w:rPr>
          <w:lang w:val="en-GB"/>
        </w:rPr>
      </w:pPr>
      <w:r>
        <w:rPr>
          <w:lang w:val="en-GB"/>
        </w:rPr>
        <w:t xml:space="preserve">In addition, the following </w:t>
      </w:r>
      <w:r w:rsidR="00CF3089">
        <w:rPr>
          <w:lang w:val="en-GB"/>
        </w:rPr>
        <w:t>issue was captured as to be further discussed</w:t>
      </w:r>
      <w:r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331FC" w14:paraId="05917872" w14:textId="77777777">
        <w:tc>
          <w:tcPr>
            <w:tcW w:w="9962" w:type="dxa"/>
          </w:tcPr>
          <w:p w14:paraId="6FE02A16" w14:textId="77777777" w:rsidR="00023AD8" w:rsidRPr="00A67BB8" w:rsidRDefault="00023AD8" w:rsidP="00023AD8">
            <w:pPr>
              <w:rPr>
                <w:b/>
                <w:bCs/>
                <w:u w:val="single"/>
              </w:rPr>
            </w:pPr>
            <w:r w:rsidRPr="00A67BB8">
              <w:rPr>
                <w:b/>
                <w:bCs/>
                <w:u w:val="single"/>
              </w:rPr>
              <w:t>Issue 2-1-3 whether to introduce UE demodulation with SBFD carrier (with DL sub-band and UL sub-suband configured)</w:t>
            </w:r>
          </w:p>
          <w:p w14:paraId="05BB880E" w14:textId="77777777" w:rsidR="00023AD8" w:rsidRPr="00A67BB8" w:rsidRDefault="00023AD8" w:rsidP="00023AD8">
            <w:pPr>
              <w:pStyle w:val="ListParagraph"/>
              <w:numPr>
                <w:ilvl w:val="0"/>
                <w:numId w:val="30"/>
              </w:numPr>
              <w:autoSpaceDN w:val="0"/>
              <w:spacing w:after="120"/>
              <w:ind w:left="720"/>
              <w:rPr>
                <w:rFonts w:ascii="Times New Roman" w:eastAsia="SimSun" w:hAnsi="Times New Roman"/>
                <w:sz w:val="20"/>
                <w:szCs w:val="20"/>
              </w:rPr>
            </w:pPr>
            <w:r w:rsidRPr="00A67BB8">
              <w:rPr>
                <w:rFonts w:ascii="Times New Roman" w:eastAsia="SimSun" w:hAnsi="Times New Roman"/>
                <w:sz w:val="20"/>
                <w:szCs w:val="20"/>
              </w:rPr>
              <w:t>Way forward</w:t>
            </w:r>
          </w:p>
          <w:p w14:paraId="065F3085" w14:textId="77777777" w:rsidR="00023AD8" w:rsidRPr="00A67BB8" w:rsidRDefault="00023AD8" w:rsidP="00023AD8">
            <w:pPr>
              <w:pStyle w:val="ListParagraph"/>
              <w:numPr>
                <w:ilvl w:val="1"/>
                <w:numId w:val="30"/>
              </w:numPr>
              <w:autoSpaceDN w:val="0"/>
              <w:spacing w:after="120"/>
              <w:ind w:left="1440"/>
              <w:rPr>
                <w:rFonts w:ascii="Times New Roman" w:eastAsia="SimSun" w:hAnsi="Times New Roman"/>
                <w:sz w:val="20"/>
                <w:szCs w:val="20"/>
              </w:rPr>
            </w:pPr>
            <w:r w:rsidRPr="00A67BB8">
              <w:rPr>
                <w:rFonts w:ascii="Times New Roman" w:eastAsia="SimSun" w:hAnsi="Times New Roman"/>
                <w:sz w:val="20"/>
                <w:szCs w:val="20"/>
              </w:rPr>
              <w:t>Option 1: Define limited number of additional SBFD cases</w:t>
            </w:r>
          </w:p>
          <w:p w14:paraId="614740E5" w14:textId="4CDFFB54" w:rsidR="00C331FC" w:rsidRPr="00A67BB8" w:rsidRDefault="00023AD8" w:rsidP="00A67BB8">
            <w:pPr>
              <w:pStyle w:val="ListParagraph"/>
              <w:numPr>
                <w:ilvl w:val="1"/>
                <w:numId w:val="30"/>
              </w:numPr>
              <w:autoSpaceDN w:val="0"/>
              <w:spacing w:after="120"/>
              <w:ind w:left="1440"/>
              <w:rPr>
                <w:rFonts w:eastAsia="SimSun"/>
                <w:szCs w:val="24"/>
              </w:rPr>
            </w:pPr>
            <w:r w:rsidRPr="00A67BB8">
              <w:rPr>
                <w:rFonts w:ascii="Times New Roman" w:eastAsia="SimSun" w:hAnsi="Times New Roman"/>
                <w:sz w:val="20"/>
                <w:szCs w:val="20"/>
              </w:rPr>
              <w:t>Other options are not precluded</w:t>
            </w:r>
          </w:p>
        </w:tc>
      </w:tr>
    </w:tbl>
    <w:p w14:paraId="1B09B5CE" w14:textId="5637489B" w:rsidR="00D60BA4" w:rsidRDefault="00D60BA4" w:rsidP="00AD7FF9">
      <w:pPr>
        <w:jc w:val="both"/>
        <w:rPr>
          <w:lang w:val="en-GB"/>
        </w:rPr>
      </w:pPr>
    </w:p>
    <w:p w14:paraId="6C42C0F9" w14:textId="77777777" w:rsidR="00D972AF" w:rsidRDefault="00B301C7" w:rsidP="00AD7FF9">
      <w:pPr>
        <w:jc w:val="both"/>
        <w:rPr>
          <w:lang w:val="en-GB"/>
        </w:rPr>
      </w:pPr>
      <w:r>
        <w:rPr>
          <w:lang w:val="en-GB"/>
        </w:rPr>
        <w:t xml:space="preserve">It is noteworthy to highlight that an SBFD-aware UE (i.e., </w:t>
      </w:r>
      <w:r w:rsidR="008E2609">
        <w:rPr>
          <w:lang w:val="en-GB"/>
        </w:rPr>
        <w:t xml:space="preserve">UE only doing half-duplex operation </w:t>
      </w:r>
      <w:r>
        <w:rPr>
          <w:lang w:val="en-GB"/>
        </w:rPr>
        <w:t xml:space="preserve">in Rel-19 Duplex evolution WI) is simply a legacy TDD UE that is capable to </w:t>
      </w:r>
      <w:r w:rsidR="00103BAD">
        <w:rPr>
          <w:lang w:val="en-GB"/>
        </w:rPr>
        <w:t>transmit and receive on UL and DL subbands, respectively, from its SBFD-capable Rel-19 BS. In other words, legacy UE demodulation requirements apply and from a demod</w:t>
      </w:r>
      <w:r w:rsidR="004B1750">
        <w:rPr>
          <w:lang w:val="en-GB"/>
        </w:rPr>
        <w:t>ulation</w:t>
      </w:r>
      <w:r w:rsidR="009B5419">
        <w:rPr>
          <w:lang w:val="en-GB"/>
        </w:rPr>
        <w:t xml:space="preserve"> </w:t>
      </w:r>
      <w:r w:rsidR="00103BAD">
        <w:rPr>
          <w:lang w:val="en-GB"/>
        </w:rPr>
        <w:t xml:space="preserve"> point of view, no additional </w:t>
      </w:r>
      <w:r w:rsidR="006E7802">
        <w:rPr>
          <w:lang w:val="en-GB"/>
        </w:rPr>
        <w:t>requirements are envisioned to be set for such a device. In contrast to the SBFD-capable BS, where additional sources of interference are present (e.g., self-interference, int</w:t>
      </w:r>
      <w:r w:rsidR="00F57B06">
        <w:rPr>
          <w:lang w:val="en-GB"/>
        </w:rPr>
        <w:t xml:space="preserve">er-sector interference), </w:t>
      </w:r>
      <w:r w:rsidR="00620077">
        <w:rPr>
          <w:lang w:val="en-GB"/>
        </w:rPr>
        <w:t>it is expected that new demodulation requirements are proposed in Rel-19 to</w:t>
      </w:r>
      <w:r w:rsidR="004B1750">
        <w:rPr>
          <w:lang w:val="en-GB"/>
        </w:rPr>
        <w:t xml:space="preserve"> ensure that a given level of demodulation performance is maintained. </w:t>
      </w:r>
    </w:p>
    <w:p w14:paraId="7B3123D4" w14:textId="675370BC" w:rsidR="00D972AF" w:rsidRPr="00FE41AA" w:rsidRDefault="00D972AF" w:rsidP="00AD7FF9">
      <w:pPr>
        <w:jc w:val="both"/>
        <w:rPr>
          <w:b/>
          <w:bCs/>
          <w:lang w:val="en-GB"/>
        </w:rPr>
      </w:pPr>
      <w:r w:rsidRPr="00FE41AA">
        <w:rPr>
          <w:b/>
          <w:bCs/>
          <w:u w:val="single"/>
          <w:lang w:val="en-GB"/>
        </w:rPr>
        <w:t>Observation 1</w:t>
      </w:r>
      <w:r w:rsidRPr="00FE41AA">
        <w:rPr>
          <w:b/>
          <w:bCs/>
          <w:lang w:val="en-GB"/>
        </w:rPr>
        <w:t xml:space="preserve">: </w:t>
      </w:r>
      <w:r w:rsidR="00FE41AA" w:rsidRPr="00FE41AA">
        <w:rPr>
          <w:b/>
          <w:bCs/>
          <w:lang w:val="en-GB"/>
        </w:rPr>
        <w:t xml:space="preserve">From a demodulation point of view, no difference exists between SBFD-aware UE and legacy TDD UE. </w:t>
      </w:r>
    </w:p>
    <w:p w14:paraId="4966D1AE" w14:textId="57F20831" w:rsidR="00873432" w:rsidRDefault="00873432" w:rsidP="00AD7FF9">
      <w:pPr>
        <w:jc w:val="both"/>
        <w:rPr>
          <w:lang w:val="en-GB"/>
        </w:rPr>
      </w:pPr>
      <w:r>
        <w:rPr>
          <w:lang w:val="en-GB"/>
        </w:rPr>
        <w:lastRenderedPageBreak/>
        <w:t>In this regard, we do not see the necessity to introduce new test cases for SBFD-aware UEs or</w:t>
      </w:r>
      <w:r w:rsidR="00E27D59">
        <w:rPr>
          <w:lang w:val="en-GB"/>
        </w:rPr>
        <w:t xml:space="preserve"> with SBFD carrier(i.e., </w:t>
      </w:r>
      <w:r>
        <w:rPr>
          <w:lang w:val="en-GB"/>
        </w:rPr>
        <w:t xml:space="preserve"> SBFD operation</w:t>
      </w:r>
      <w:r w:rsidR="00E27D59">
        <w:rPr>
          <w:lang w:val="en-GB"/>
        </w:rPr>
        <w:t>)</w:t>
      </w:r>
      <w:r>
        <w:rPr>
          <w:lang w:val="en-GB"/>
        </w:rPr>
        <w:t xml:space="preserve"> for legacy UEs, as it provides no additional insights compared to existing tests for legacy TDD </w:t>
      </w:r>
      <w:r w:rsidR="00E27D59">
        <w:rPr>
          <w:lang w:val="en-GB"/>
        </w:rPr>
        <w:t xml:space="preserve">UE demodulation requirements. </w:t>
      </w:r>
      <w:r>
        <w:rPr>
          <w:lang w:val="en-GB"/>
        </w:rPr>
        <w:t xml:space="preserve"> </w:t>
      </w:r>
    </w:p>
    <w:p w14:paraId="36E6C7BA" w14:textId="3AD3F32C" w:rsidR="00873432" w:rsidRPr="00894D2A" w:rsidRDefault="00E27D59" w:rsidP="00AD7FF9">
      <w:pPr>
        <w:jc w:val="both"/>
        <w:rPr>
          <w:b/>
          <w:bCs/>
          <w:lang w:val="en-GB"/>
        </w:rPr>
      </w:pPr>
      <w:r w:rsidRPr="00894D2A">
        <w:rPr>
          <w:b/>
          <w:bCs/>
          <w:u w:val="single"/>
          <w:lang w:val="en-GB"/>
        </w:rPr>
        <w:t>Proposal 1</w:t>
      </w:r>
      <w:r w:rsidRPr="00894D2A">
        <w:rPr>
          <w:b/>
          <w:bCs/>
          <w:lang w:val="en-GB"/>
        </w:rPr>
        <w:t>: RAN4 not to introduce UE demodulation requirements</w:t>
      </w:r>
      <w:r w:rsidR="00894D2A" w:rsidRPr="00894D2A">
        <w:rPr>
          <w:b/>
          <w:bCs/>
          <w:lang w:val="en-GB"/>
        </w:rPr>
        <w:t xml:space="preserve"> or new test cases for SBFD operation for SBFD-aware UEs. </w:t>
      </w:r>
    </w:p>
    <w:p w14:paraId="46DCD988" w14:textId="6EB6BEF1" w:rsidR="00A37CEF" w:rsidRDefault="00A37CEF" w:rsidP="00E9203B">
      <w:pPr>
        <w:pStyle w:val="Heading1"/>
      </w:pPr>
      <w:r>
        <w:t>Conclusion</w:t>
      </w:r>
    </w:p>
    <w:p w14:paraId="2ED81F7E" w14:textId="305A300A" w:rsidR="000455BD" w:rsidRDefault="00A37CEF" w:rsidP="0003651D">
      <w:pPr>
        <w:jc w:val="both"/>
      </w:pPr>
      <w:r w:rsidRPr="00A562B7">
        <w:t>In</w:t>
      </w:r>
      <w:r>
        <w:t xml:space="preserve"> </w:t>
      </w:r>
      <w:r w:rsidRPr="00A562B7">
        <w:t>this</w:t>
      </w:r>
      <w:r>
        <w:t xml:space="preserve"> </w:t>
      </w:r>
      <w:r w:rsidRPr="00A562B7">
        <w:t>contribution,</w:t>
      </w:r>
      <w:r>
        <w:t xml:space="preserve"> </w:t>
      </w:r>
      <w:r w:rsidRPr="00A562B7">
        <w:t>we</w:t>
      </w:r>
      <w:r>
        <w:t xml:space="preserve"> </w:t>
      </w:r>
      <w:r w:rsidRPr="00A562B7">
        <w:t>provid</w:t>
      </w:r>
      <w:r>
        <w:t xml:space="preserve">ed our views on </w:t>
      </w:r>
      <w:r w:rsidR="008554C1">
        <w:t>UE</w:t>
      </w:r>
      <w:r w:rsidR="008F33CC">
        <w:t xml:space="preserve"> </w:t>
      </w:r>
      <w:r w:rsidR="008554C1">
        <w:t xml:space="preserve">demodulation requirements </w:t>
      </w:r>
      <w:r w:rsidRPr="00A562B7">
        <w:t>with</w:t>
      </w:r>
      <w:r>
        <w:t xml:space="preserve"> the </w:t>
      </w:r>
      <w:r w:rsidRPr="00A562B7">
        <w:t>following</w:t>
      </w:r>
      <w:r>
        <w:t xml:space="preserve"> </w:t>
      </w:r>
      <w:r w:rsidR="00B50A40">
        <w:t xml:space="preserve">observation and </w:t>
      </w:r>
      <w:r w:rsidRPr="00A562B7">
        <w:t>proposal:</w:t>
      </w:r>
    </w:p>
    <w:p w14:paraId="7B3D65BC" w14:textId="7830A692" w:rsidR="00B50A40" w:rsidRPr="00B50A40" w:rsidRDefault="00B50A40" w:rsidP="0003651D">
      <w:pPr>
        <w:jc w:val="both"/>
        <w:rPr>
          <w:b/>
          <w:bCs/>
          <w:lang w:val="en-GB"/>
        </w:rPr>
      </w:pPr>
      <w:r w:rsidRPr="00FE41AA">
        <w:rPr>
          <w:b/>
          <w:bCs/>
          <w:u w:val="single"/>
          <w:lang w:val="en-GB"/>
        </w:rPr>
        <w:t>Observation 1</w:t>
      </w:r>
      <w:r w:rsidRPr="00FE41AA">
        <w:rPr>
          <w:b/>
          <w:bCs/>
          <w:lang w:val="en-GB"/>
        </w:rPr>
        <w:t xml:space="preserve">: From a demodulation point of view, no difference exists between SBFD-aware UE and legacy TDD UE. </w:t>
      </w:r>
    </w:p>
    <w:p w14:paraId="1C81F1A1" w14:textId="1A7E52DB" w:rsidR="00DB143D" w:rsidRPr="00FD2447" w:rsidRDefault="00FD2447" w:rsidP="0003651D">
      <w:pPr>
        <w:jc w:val="both"/>
        <w:rPr>
          <w:b/>
          <w:bCs/>
          <w:lang w:val="en-GB"/>
        </w:rPr>
      </w:pPr>
      <w:r w:rsidRPr="00894D2A">
        <w:rPr>
          <w:b/>
          <w:bCs/>
          <w:u w:val="single"/>
          <w:lang w:val="en-GB"/>
        </w:rPr>
        <w:t>Proposal 1</w:t>
      </w:r>
      <w:r w:rsidRPr="00894D2A">
        <w:rPr>
          <w:b/>
          <w:bCs/>
          <w:lang w:val="en-GB"/>
        </w:rPr>
        <w:t xml:space="preserve">: RAN4 not to introduce UE demodulation requirements or new test cases for SBFD operation for SBFD-aware UEs. </w:t>
      </w:r>
    </w:p>
    <w:p w14:paraId="2B7C1C2C" w14:textId="77777777" w:rsidR="00A37CEF" w:rsidRPr="00D54742" w:rsidRDefault="00A37CEF" w:rsidP="0003651D">
      <w:pPr>
        <w:pStyle w:val="Heading1"/>
        <w:jc w:val="both"/>
      </w:pPr>
      <w:r>
        <w:t>References</w:t>
      </w:r>
    </w:p>
    <w:p w14:paraId="53518240" w14:textId="1A6E21E2" w:rsidR="00A37CEF" w:rsidRDefault="00753211" w:rsidP="0003651D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  <w:rPr>
          <w:szCs w:val="20"/>
          <w:lang w:val="en-GB"/>
        </w:rPr>
      </w:pPr>
      <w:bookmarkStart w:id="15" w:name="_Ref47616084"/>
      <w:bookmarkStart w:id="16" w:name="_Ref32439522"/>
      <w:r w:rsidRPr="00753211">
        <w:rPr>
          <w:szCs w:val="20"/>
          <w:lang w:val="en-GB"/>
        </w:rPr>
        <w:t>RP-240789</w:t>
      </w:r>
      <w:r w:rsidR="00A37CEF" w:rsidRPr="005C32DA">
        <w:rPr>
          <w:szCs w:val="20"/>
          <w:lang w:val="en-GB"/>
        </w:rPr>
        <w:t xml:space="preserve"> </w:t>
      </w:r>
      <w:r w:rsidR="00A37CEF" w:rsidRPr="00785E35">
        <w:rPr>
          <w:szCs w:val="20"/>
          <w:lang w:val="en-GB"/>
        </w:rPr>
        <w:t>“</w:t>
      </w:r>
      <w:r w:rsidR="003B0C33">
        <w:rPr>
          <w:szCs w:val="20"/>
          <w:lang w:val="en-GB"/>
        </w:rPr>
        <w:t>Revised</w:t>
      </w:r>
      <w:r w:rsidR="00A37CEF" w:rsidRPr="005945B3">
        <w:rPr>
          <w:szCs w:val="20"/>
          <w:lang w:val="en-GB"/>
        </w:rPr>
        <w:t xml:space="preserve"> WID: Evolution of NR duplex operation: Sub-band full duplex (SBFD)</w:t>
      </w:r>
      <w:r w:rsidR="00A37CEF" w:rsidRPr="00785E35">
        <w:rPr>
          <w:szCs w:val="20"/>
          <w:lang w:val="en-GB"/>
        </w:rPr>
        <w:t xml:space="preserve">”, </w:t>
      </w:r>
      <w:r w:rsidR="00460441">
        <w:rPr>
          <w:szCs w:val="20"/>
          <w:lang w:val="en-GB"/>
        </w:rPr>
        <w:t xml:space="preserve">Huawei, </w:t>
      </w:r>
      <w:r w:rsidR="00042F87">
        <w:rPr>
          <w:szCs w:val="20"/>
          <w:lang w:val="en-GB"/>
        </w:rPr>
        <w:t>Hi</w:t>
      </w:r>
      <w:r w:rsidR="002E7C21">
        <w:rPr>
          <w:szCs w:val="20"/>
          <w:lang w:val="en-GB"/>
        </w:rPr>
        <w:t>Silicon</w:t>
      </w:r>
      <w:r w:rsidR="00A37CEF" w:rsidRPr="00785E35">
        <w:rPr>
          <w:szCs w:val="20"/>
          <w:lang w:val="en-GB"/>
        </w:rPr>
        <w:t xml:space="preserve">, </w:t>
      </w:r>
      <w:r w:rsidR="00A37CEF" w:rsidRPr="003E1C6B">
        <w:rPr>
          <w:szCs w:val="20"/>
          <w:lang w:val="en-GB"/>
        </w:rPr>
        <w:t>3GPP TSG RAN#</w:t>
      </w:r>
      <w:r w:rsidR="00A37CEF">
        <w:rPr>
          <w:szCs w:val="20"/>
          <w:lang w:val="en-GB"/>
        </w:rPr>
        <w:t>10</w:t>
      </w:r>
      <w:r w:rsidR="0089771A">
        <w:rPr>
          <w:szCs w:val="20"/>
          <w:lang w:val="en-GB"/>
        </w:rPr>
        <w:t>3</w:t>
      </w:r>
      <w:r w:rsidR="00A37CEF" w:rsidRPr="00785E35">
        <w:rPr>
          <w:szCs w:val="20"/>
          <w:lang w:val="en-GB"/>
        </w:rPr>
        <w:t>.</w:t>
      </w:r>
      <w:bookmarkEnd w:id="15"/>
    </w:p>
    <w:bookmarkEnd w:id="16"/>
    <w:p w14:paraId="7547DE2D" w14:textId="25E86E36" w:rsidR="00A37CEF" w:rsidRPr="00DB143D" w:rsidRDefault="00BA086C" w:rsidP="0003651D">
      <w:pPr>
        <w:jc w:val="both"/>
        <w:rPr>
          <w:lang w:val="en-GB"/>
        </w:rPr>
      </w:pPr>
      <w:r w:rsidRPr="00DB143D">
        <w:rPr>
          <w:lang w:val="en-GB"/>
        </w:rPr>
        <w:t xml:space="preserve">[2]       </w:t>
      </w:r>
      <w:r w:rsidR="00204043" w:rsidRPr="00DB143D">
        <w:rPr>
          <w:lang w:val="en-GB"/>
        </w:rPr>
        <w:t xml:space="preserve">R4-2508723, </w:t>
      </w:r>
      <w:r w:rsidR="00DB143D" w:rsidRPr="00DB143D">
        <w:rPr>
          <w:lang w:val="en-GB"/>
        </w:rPr>
        <w:t>“</w:t>
      </w:r>
      <w:r w:rsidRPr="00DB143D">
        <w:rPr>
          <w:lang w:val="en-GB"/>
        </w:rPr>
        <w:t>Way Forward for [115][330] NR_duplex_evo_demod</w:t>
      </w:r>
      <w:r w:rsidR="00DB143D" w:rsidRPr="00DB143D">
        <w:rPr>
          <w:lang w:val="en-GB"/>
        </w:rPr>
        <w:t>”, Samsung, RAN4#115.</w:t>
      </w:r>
    </w:p>
    <w:sectPr w:rsidR="00A37CEF" w:rsidRPr="00DB143D" w:rsidSect="00370B59">
      <w:headerReference w:type="even" r:id="rId10"/>
      <w:footerReference w:type="even" r:id="rId11"/>
      <w:footerReference w:type="default" r:id="rId12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7AFC5" w14:textId="77777777" w:rsidR="00B6104D" w:rsidRDefault="00B6104D">
      <w:pPr>
        <w:spacing w:after="0"/>
      </w:pPr>
      <w:r>
        <w:separator/>
      </w:r>
    </w:p>
  </w:endnote>
  <w:endnote w:type="continuationSeparator" w:id="0">
    <w:p w14:paraId="661A6625" w14:textId="77777777" w:rsidR="00B6104D" w:rsidRDefault="00B6104D">
      <w:pPr>
        <w:spacing w:after="0"/>
      </w:pPr>
      <w:r>
        <w:continuationSeparator/>
      </w:r>
    </w:p>
  </w:endnote>
  <w:endnote w:type="continuationNotice" w:id="1">
    <w:p w14:paraId="6ED4D6ED" w14:textId="77777777" w:rsidR="00B6104D" w:rsidRDefault="00B610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98EDF" w14:textId="77777777" w:rsidR="00146ED2" w:rsidRDefault="00E0451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88AD202" w14:textId="77777777" w:rsidR="00146ED2" w:rsidRDefault="00146ED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E84F1" w14:textId="77777777" w:rsidR="00146ED2" w:rsidRDefault="00E0451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B94A3" w14:textId="77777777" w:rsidR="00B6104D" w:rsidRDefault="00B6104D">
      <w:pPr>
        <w:spacing w:after="0"/>
      </w:pPr>
      <w:r>
        <w:separator/>
      </w:r>
    </w:p>
  </w:footnote>
  <w:footnote w:type="continuationSeparator" w:id="0">
    <w:p w14:paraId="2C5EEFE9" w14:textId="77777777" w:rsidR="00B6104D" w:rsidRDefault="00B6104D">
      <w:pPr>
        <w:spacing w:after="0"/>
      </w:pPr>
      <w:r>
        <w:continuationSeparator/>
      </w:r>
    </w:p>
  </w:footnote>
  <w:footnote w:type="continuationNotice" w:id="1">
    <w:p w14:paraId="4EB6D6ED" w14:textId="77777777" w:rsidR="00B6104D" w:rsidRDefault="00B6104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E779E" w14:textId="77777777" w:rsidR="00146ED2" w:rsidRDefault="00E045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BC5F04"/>
    <w:multiLevelType w:val="hybridMultilevel"/>
    <w:tmpl w:val="ECFC1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1784A"/>
    <w:multiLevelType w:val="hybridMultilevel"/>
    <w:tmpl w:val="1FDA7812"/>
    <w:lvl w:ilvl="0" w:tplc="BEBA84A4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72F8F2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F4F654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4AA828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C363DAC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934C65C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AA3D14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145696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8CEC86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B1E230B"/>
    <w:multiLevelType w:val="hybridMultilevel"/>
    <w:tmpl w:val="43929580"/>
    <w:lvl w:ilvl="0" w:tplc="C63A292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C60B24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C2D45A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EC3D84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D262D4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842764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8AA974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D8831A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A36CAC6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1E2747"/>
    <w:multiLevelType w:val="hybridMultilevel"/>
    <w:tmpl w:val="FCB694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B92D56"/>
    <w:multiLevelType w:val="hybridMultilevel"/>
    <w:tmpl w:val="A6CECC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D0418B"/>
    <w:multiLevelType w:val="hybridMultilevel"/>
    <w:tmpl w:val="7B4EF652"/>
    <w:lvl w:ilvl="0" w:tplc="566E1CD0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A431B0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245D2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CCFE54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0F61A92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54EBB86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EE95F4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C0CE034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4212D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977C94"/>
    <w:multiLevelType w:val="hybridMultilevel"/>
    <w:tmpl w:val="321493FE"/>
    <w:lvl w:ilvl="0" w:tplc="E0DAACB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1A1206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D4E1D52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D223EC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46286C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AAE8CE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2E02AA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5A43E0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8CE4B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C55668"/>
    <w:multiLevelType w:val="hybridMultilevel"/>
    <w:tmpl w:val="3B020732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D636914"/>
    <w:multiLevelType w:val="hybridMultilevel"/>
    <w:tmpl w:val="F8F2FD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4252F6"/>
    <w:multiLevelType w:val="multilevel"/>
    <w:tmpl w:val="FD3EE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2E11247"/>
    <w:multiLevelType w:val="hybridMultilevel"/>
    <w:tmpl w:val="E1D06C7C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345A1C31"/>
    <w:multiLevelType w:val="hybridMultilevel"/>
    <w:tmpl w:val="90520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E350F7"/>
    <w:multiLevelType w:val="hybridMultilevel"/>
    <w:tmpl w:val="8EBEA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F82B34"/>
    <w:multiLevelType w:val="hybridMultilevel"/>
    <w:tmpl w:val="2FF08B96"/>
    <w:lvl w:ilvl="0" w:tplc="8D3E0F0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06D292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20B332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2E4A8C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68757C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6663C64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66BEE6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762BFA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24C1002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B2372AB"/>
    <w:multiLevelType w:val="hybridMultilevel"/>
    <w:tmpl w:val="C00C2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F766C8"/>
    <w:multiLevelType w:val="hybridMultilevel"/>
    <w:tmpl w:val="A024ED46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1" w15:restartNumberingAfterBreak="0">
    <w:nsid w:val="3EFB6BED"/>
    <w:multiLevelType w:val="hybridMultilevel"/>
    <w:tmpl w:val="581CC4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B82F7D"/>
    <w:multiLevelType w:val="hybridMultilevel"/>
    <w:tmpl w:val="F43C2416"/>
    <w:lvl w:ilvl="0" w:tplc="BCD27D9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E0192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EA5534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92DF6E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2E8D0A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7C596E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0661E0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C8171C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407750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016819"/>
    <w:multiLevelType w:val="hybridMultilevel"/>
    <w:tmpl w:val="ACF4A33C"/>
    <w:lvl w:ilvl="0" w:tplc="A2E4A15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4410B0"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1CE290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298D878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7A50A0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31A85BC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A4D98C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9C4D89E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8A620A2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5" w15:restartNumberingAfterBreak="0">
    <w:nsid w:val="4EFF4D03"/>
    <w:multiLevelType w:val="hybridMultilevel"/>
    <w:tmpl w:val="8CB2F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FF5332"/>
    <w:multiLevelType w:val="multilevel"/>
    <w:tmpl w:val="B3A45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15D2CC8"/>
    <w:multiLevelType w:val="hybridMultilevel"/>
    <w:tmpl w:val="4274D04E"/>
    <w:lvl w:ilvl="0" w:tplc="E01E9F5E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044912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AC2300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DEEA94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745DD6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662DE76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98EA70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9446C6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5ED7B6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B73482"/>
    <w:multiLevelType w:val="hybridMultilevel"/>
    <w:tmpl w:val="A184DEFE"/>
    <w:lvl w:ilvl="0" w:tplc="73E0C898">
      <w:start w:val="1"/>
      <w:numFmt w:val="bullet"/>
      <w:lvlText w:val=""/>
      <w:lvlJc w:val="left"/>
      <w:pPr>
        <w:ind w:left="-4248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-352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-28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-2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-13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-6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1512" w:hanging="360"/>
      </w:pPr>
      <w:rPr>
        <w:rFonts w:ascii="Wingdings" w:hAnsi="Wingdings" w:hint="default"/>
      </w:rPr>
    </w:lvl>
  </w:abstractNum>
  <w:abstractNum w:abstractNumId="29" w15:restartNumberingAfterBreak="0">
    <w:nsid w:val="5CB43665"/>
    <w:multiLevelType w:val="hybridMultilevel"/>
    <w:tmpl w:val="73AE7A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C1154C"/>
    <w:multiLevelType w:val="multilevel"/>
    <w:tmpl w:val="5CC1154C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1" w15:restartNumberingAfterBreak="0">
    <w:nsid w:val="6AE21C85"/>
    <w:multiLevelType w:val="hybridMultilevel"/>
    <w:tmpl w:val="1DC099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7A2D57"/>
    <w:multiLevelType w:val="hybridMultilevel"/>
    <w:tmpl w:val="43BCD9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793D63"/>
    <w:multiLevelType w:val="hybridMultilevel"/>
    <w:tmpl w:val="4A505C56"/>
    <w:lvl w:ilvl="0" w:tplc="EA1818F2">
      <w:start w:val="93"/>
      <w:numFmt w:val="bullet"/>
      <w:lvlText w:val="-"/>
      <w:lvlJc w:val="left"/>
      <w:pPr>
        <w:ind w:left="360" w:hanging="360"/>
      </w:pPr>
      <w:rPr>
        <w:rFonts w:ascii="Times New Roman" w:eastAsia="Gulim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718F4DAD"/>
    <w:multiLevelType w:val="hybridMultilevel"/>
    <w:tmpl w:val="3E6076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94988422">
    <w:abstractNumId w:val="11"/>
  </w:num>
  <w:num w:numId="2" w16cid:durableId="276178333">
    <w:abstractNumId w:val="0"/>
  </w:num>
  <w:num w:numId="3" w16cid:durableId="741606055">
    <w:abstractNumId w:val="3"/>
  </w:num>
  <w:num w:numId="4" w16cid:durableId="1935287387">
    <w:abstractNumId w:val="18"/>
  </w:num>
  <w:num w:numId="5" w16cid:durableId="1753619575">
    <w:abstractNumId w:val="24"/>
  </w:num>
  <w:num w:numId="6" w16cid:durableId="528227147">
    <w:abstractNumId w:val="7"/>
  </w:num>
  <w:num w:numId="7" w16cid:durableId="1151141409">
    <w:abstractNumId w:val="27"/>
  </w:num>
  <w:num w:numId="8" w16cid:durableId="1326208731">
    <w:abstractNumId w:val="23"/>
  </w:num>
  <w:num w:numId="9" w16cid:durableId="2096242991">
    <w:abstractNumId w:val="19"/>
  </w:num>
  <w:num w:numId="10" w16cid:durableId="964656557">
    <w:abstractNumId w:val="25"/>
  </w:num>
  <w:num w:numId="11" w16cid:durableId="724842134">
    <w:abstractNumId w:val="6"/>
  </w:num>
  <w:num w:numId="12" w16cid:durableId="1263489318">
    <w:abstractNumId w:val="34"/>
  </w:num>
  <w:num w:numId="13" w16cid:durableId="1656177574">
    <w:abstractNumId w:val="5"/>
  </w:num>
  <w:num w:numId="14" w16cid:durableId="1351568597">
    <w:abstractNumId w:val="2"/>
  </w:num>
  <w:num w:numId="15" w16cid:durableId="197086569">
    <w:abstractNumId w:val="8"/>
  </w:num>
  <w:num w:numId="16" w16cid:durableId="1700426356">
    <w:abstractNumId w:val="9"/>
  </w:num>
  <w:num w:numId="17" w16cid:durableId="517815193">
    <w:abstractNumId w:val="10"/>
  </w:num>
  <w:num w:numId="18" w16cid:durableId="1275752242">
    <w:abstractNumId w:val="22"/>
  </w:num>
  <w:num w:numId="19" w16cid:durableId="1417093260">
    <w:abstractNumId w:val="17"/>
  </w:num>
  <w:num w:numId="20" w16cid:durableId="925773427">
    <w:abstractNumId w:val="32"/>
  </w:num>
  <w:num w:numId="21" w16cid:durableId="306326423">
    <w:abstractNumId w:val="4"/>
  </w:num>
  <w:num w:numId="22" w16cid:durableId="1262372539">
    <w:abstractNumId w:val="16"/>
  </w:num>
  <w:num w:numId="23" w16cid:durableId="634524535">
    <w:abstractNumId w:val="14"/>
  </w:num>
  <w:num w:numId="24" w16cid:durableId="1509710620">
    <w:abstractNumId w:val="31"/>
  </w:num>
  <w:num w:numId="25" w16cid:durableId="475488186">
    <w:abstractNumId w:val="29"/>
  </w:num>
  <w:num w:numId="26" w16cid:durableId="577984225">
    <w:abstractNumId w:val="21"/>
  </w:num>
  <w:num w:numId="27" w16cid:durableId="236524678">
    <w:abstractNumId w:val="33"/>
  </w:num>
  <w:num w:numId="28" w16cid:durableId="1915163336">
    <w:abstractNumId w:val="12"/>
  </w:num>
  <w:num w:numId="29" w16cid:durableId="1180585837">
    <w:abstractNumId w:val="13"/>
  </w:num>
  <w:num w:numId="30" w16cid:durableId="130952112">
    <w:abstractNumId w:val="28"/>
  </w:num>
  <w:num w:numId="31" w16cid:durableId="758908027">
    <w:abstractNumId w:val="30"/>
  </w:num>
  <w:num w:numId="32" w16cid:durableId="757213207">
    <w:abstractNumId w:val="20"/>
  </w:num>
  <w:num w:numId="33" w16cid:durableId="2145389002">
    <w:abstractNumId w:val="15"/>
  </w:num>
  <w:num w:numId="34" w16cid:durableId="94711358">
    <w:abstractNumId w:val="26"/>
  </w:num>
  <w:num w:numId="35" w16cid:durableId="10533080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CEF"/>
    <w:rsid w:val="00002BE6"/>
    <w:rsid w:val="0000481E"/>
    <w:rsid w:val="00004ACF"/>
    <w:rsid w:val="0000650D"/>
    <w:rsid w:val="00007DF4"/>
    <w:rsid w:val="00010D29"/>
    <w:rsid w:val="00011B8F"/>
    <w:rsid w:val="00016AA8"/>
    <w:rsid w:val="00017F67"/>
    <w:rsid w:val="00023AD8"/>
    <w:rsid w:val="00032AAD"/>
    <w:rsid w:val="0003651D"/>
    <w:rsid w:val="00041A91"/>
    <w:rsid w:val="00042F87"/>
    <w:rsid w:val="00043745"/>
    <w:rsid w:val="000455BD"/>
    <w:rsid w:val="00046767"/>
    <w:rsid w:val="00047A99"/>
    <w:rsid w:val="00052278"/>
    <w:rsid w:val="000522DE"/>
    <w:rsid w:val="00057DC7"/>
    <w:rsid w:val="00061B76"/>
    <w:rsid w:val="00063401"/>
    <w:rsid w:val="00067726"/>
    <w:rsid w:val="00067BB6"/>
    <w:rsid w:val="00071946"/>
    <w:rsid w:val="00072B9A"/>
    <w:rsid w:val="0007385C"/>
    <w:rsid w:val="00083847"/>
    <w:rsid w:val="00084599"/>
    <w:rsid w:val="00090EE8"/>
    <w:rsid w:val="00091C77"/>
    <w:rsid w:val="00095C96"/>
    <w:rsid w:val="00096B73"/>
    <w:rsid w:val="000974FB"/>
    <w:rsid w:val="00097DDE"/>
    <w:rsid w:val="000A5AEF"/>
    <w:rsid w:val="000B386B"/>
    <w:rsid w:val="000B4BF6"/>
    <w:rsid w:val="000C25FE"/>
    <w:rsid w:val="000C2702"/>
    <w:rsid w:val="000C6F95"/>
    <w:rsid w:val="000E1A1B"/>
    <w:rsid w:val="000E2309"/>
    <w:rsid w:val="000E462D"/>
    <w:rsid w:val="000F18FD"/>
    <w:rsid w:val="000F33BB"/>
    <w:rsid w:val="000F369C"/>
    <w:rsid w:val="000F4AF3"/>
    <w:rsid w:val="000F5DD5"/>
    <w:rsid w:val="000F5E99"/>
    <w:rsid w:val="00100A17"/>
    <w:rsid w:val="00102A12"/>
    <w:rsid w:val="00103BAD"/>
    <w:rsid w:val="0010472D"/>
    <w:rsid w:val="00105C83"/>
    <w:rsid w:val="00110C08"/>
    <w:rsid w:val="00112880"/>
    <w:rsid w:val="0011441F"/>
    <w:rsid w:val="00115AAE"/>
    <w:rsid w:val="00116D5D"/>
    <w:rsid w:val="001205E9"/>
    <w:rsid w:val="0012187D"/>
    <w:rsid w:val="001218B6"/>
    <w:rsid w:val="001220CC"/>
    <w:rsid w:val="00125EDD"/>
    <w:rsid w:val="00127E88"/>
    <w:rsid w:val="00131905"/>
    <w:rsid w:val="001378DA"/>
    <w:rsid w:val="00142741"/>
    <w:rsid w:val="00144977"/>
    <w:rsid w:val="001466B9"/>
    <w:rsid w:val="00146ED2"/>
    <w:rsid w:val="0014783E"/>
    <w:rsid w:val="0015101E"/>
    <w:rsid w:val="0015173A"/>
    <w:rsid w:val="00151889"/>
    <w:rsid w:val="00154124"/>
    <w:rsid w:val="001570E2"/>
    <w:rsid w:val="00157595"/>
    <w:rsid w:val="001663D5"/>
    <w:rsid w:val="001728C6"/>
    <w:rsid w:val="0017600B"/>
    <w:rsid w:val="00182E00"/>
    <w:rsid w:val="00184345"/>
    <w:rsid w:val="00186512"/>
    <w:rsid w:val="00186C55"/>
    <w:rsid w:val="00187D15"/>
    <w:rsid w:val="00192514"/>
    <w:rsid w:val="001A0394"/>
    <w:rsid w:val="001A20BE"/>
    <w:rsid w:val="001A2BFE"/>
    <w:rsid w:val="001A531E"/>
    <w:rsid w:val="001A65BF"/>
    <w:rsid w:val="001A68D8"/>
    <w:rsid w:val="001A6D91"/>
    <w:rsid w:val="001B2339"/>
    <w:rsid w:val="001B3DEB"/>
    <w:rsid w:val="001B62A3"/>
    <w:rsid w:val="001B6D24"/>
    <w:rsid w:val="001C19F4"/>
    <w:rsid w:val="001C397C"/>
    <w:rsid w:val="001C7DE2"/>
    <w:rsid w:val="001D269E"/>
    <w:rsid w:val="001E257C"/>
    <w:rsid w:val="001E3FA4"/>
    <w:rsid w:val="001E5E93"/>
    <w:rsid w:val="001E6DAC"/>
    <w:rsid w:val="001F204E"/>
    <w:rsid w:val="001F4057"/>
    <w:rsid w:val="001F4CBD"/>
    <w:rsid w:val="001F7C18"/>
    <w:rsid w:val="0020319C"/>
    <w:rsid w:val="0020337F"/>
    <w:rsid w:val="00203DB8"/>
    <w:rsid w:val="00204043"/>
    <w:rsid w:val="00205B4B"/>
    <w:rsid w:val="00212D6C"/>
    <w:rsid w:val="002131E1"/>
    <w:rsid w:val="00214019"/>
    <w:rsid w:val="00214068"/>
    <w:rsid w:val="00217269"/>
    <w:rsid w:val="00223D80"/>
    <w:rsid w:val="00226BAA"/>
    <w:rsid w:val="00227A45"/>
    <w:rsid w:val="0023172D"/>
    <w:rsid w:val="00233BC7"/>
    <w:rsid w:val="002406DE"/>
    <w:rsid w:val="002415E8"/>
    <w:rsid w:val="002427A8"/>
    <w:rsid w:val="00246AB4"/>
    <w:rsid w:val="002470B7"/>
    <w:rsid w:val="00247A96"/>
    <w:rsid w:val="00253E95"/>
    <w:rsid w:val="002559EB"/>
    <w:rsid w:val="00262B7B"/>
    <w:rsid w:val="00263241"/>
    <w:rsid w:val="00265614"/>
    <w:rsid w:val="00265C11"/>
    <w:rsid w:val="00266A29"/>
    <w:rsid w:val="00271968"/>
    <w:rsid w:val="00272261"/>
    <w:rsid w:val="002756FA"/>
    <w:rsid w:val="00275C28"/>
    <w:rsid w:val="002762D8"/>
    <w:rsid w:val="00276AF8"/>
    <w:rsid w:val="00285987"/>
    <w:rsid w:val="002901B2"/>
    <w:rsid w:val="002904E7"/>
    <w:rsid w:val="00291ECE"/>
    <w:rsid w:val="00292D47"/>
    <w:rsid w:val="002943F1"/>
    <w:rsid w:val="00296FB3"/>
    <w:rsid w:val="002A0877"/>
    <w:rsid w:val="002A21D0"/>
    <w:rsid w:val="002A48E5"/>
    <w:rsid w:val="002B2D74"/>
    <w:rsid w:val="002B35EF"/>
    <w:rsid w:val="002B37C9"/>
    <w:rsid w:val="002B40AF"/>
    <w:rsid w:val="002B5AA5"/>
    <w:rsid w:val="002C2E2F"/>
    <w:rsid w:val="002C42DF"/>
    <w:rsid w:val="002C652F"/>
    <w:rsid w:val="002D295F"/>
    <w:rsid w:val="002D2D6B"/>
    <w:rsid w:val="002D317B"/>
    <w:rsid w:val="002D44C5"/>
    <w:rsid w:val="002E379C"/>
    <w:rsid w:val="002E68AC"/>
    <w:rsid w:val="002E6BC8"/>
    <w:rsid w:val="002E7C21"/>
    <w:rsid w:val="002F00FB"/>
    <w:rsid w:val="002F15F4"/>
    <w:rsid w:val="002F17D9"/>
    <w:rsid w:val="002F1A51"/>
    <w:rsid w:val="002F3C21"/>
    <w:rsid w:val="002F7A8D"/>
    <w:rsid w:val="00301325"/>
    <w:rsid w:val="00301757"/>
    <w:rsid w:val="00302B97"/>
    <w:rsid w:val="00304602"/>
    <w:rsid w:val="003048BA"/>
    <w:rsid w:val="0030660F"/>
    <w:rsid w:val="0031035D"/>
    <w:rsid w:val="00310FDF"/>
    <w:rsid w:val="00311ED8"/>
    <w:rsid w:val="00314DA1"/>
    <w:rsid w:val="0032021E"/>
    <w:rsid w:val="00320C60"/>
    <w:rsid w:val="00323D8C"/>
    <w:rsid w:val="00333B81"/>
    <w:rsid w:val="0034702F"/>
    <w:rsid w:val="0035595A"/>
    <w:rsid w:val="003660D4"/>
    <w:rsid w:val="00370442"/>
    <w:rsid w:val="00370B59"/>
    <w:rsid w:val="00372120"/>
    <w:rsid w:val="00372ECA"/>
    <w:rsid w:val="00374ACD"/>
    <w:rsid w:val="0037513D"/>
    <w:rsid w:val="00377180"/>
    <w:rsid w:val="00381BCC"/>
    <w:rsid w:val="00387697"/>
    <w:rsid w:val="00387F7A"/>
    <w:rsid w:val="0039127D"/>
    <w:rsid w:val="003A141C"/>
    <w:rsid w:val="003A3219"/>
    <w:rsid w:val="003A4916"/>
    <w:rsid w:val="003A637B"/>
    <w:rsid w:val="003A66A2"/>
    <w:rsid w:val="003B0C33"/>
    <w:rsid w:val="003B1FFF"/>
    <w:rsid w:val="003B2015"/>
    <w:rsid w:val="003C07B6"/>
    <w:rsid w:val="003C1676"/>
    <w:rsid w:val="003C2BE0"/>
    <w:rsid w:val="003C3626"/>
    <w:rsid w:val="003C4470"/>
    <w:rsid w:val="003C639A"/>
    <w:rsid w:val="003C7439"/>
    <w:rsid w:val="003C76D2"/>
    <w:rsid w:val="003D28AA"/>
    <w:rsid w:val="003D472B"/>
    <w:rsid w:val="003E01B7"/>
    <w:rsid w:val="003E0FB6"/>
    <w:rsid w:val="003E4CFF"/>
    <w:rsid w:val="003E5A01"/>
    <w:rsid w:val="003F0C2B"/>
    <w:rsid w:val="003F5874"/>
    <w:rsid w:val="003F5C7C"/>
    <w:rsid w:val="004008A9"/>
    <w:rsid w:val="00400FA4"/>
    <w:rsid w:val="00401DF9"/>
    <w:rsid w:val="004041F4"/>
    <w:rsid w:val="00404CCF"/>
    <w:rsid w:val="004054C5"/>
    <w:rsid w:val="00405E6B"/>
    <w:rsid w:val="004068CA"/>
    <w:rsid w:val="00413764"/>
    <w:rsid w:val="00416171"/>
    <w:rsid w:val="00421DE7"/>
    <w:rsid w:val="00421E71"/>
    <w:rsid w:val="00422733"/>
    <w:rsid w:val="00422C13"/>
    <w:rsid w:val="00423F65"/>
    <w:rsid w:val="00435B1D"/>
    <w:rsid w:val="0044129A"/>
    <w:rsid w:val="00442071"/>
    <w:rsid w:val="00444CFC"/>
    <w:rsid w:val="004474E2"/>
    <w:rsid w:val="00453EC0"/>
    <w:rsid w:val="00454A16"/>
    <w:rsid w:val="00455B95"/>
    <w:rsid w:val="00455F30"/>
    <w:rsid w:val="004563FB"/>
    <w:rsid w:val="0046003E"/>
    <w:rsid w:val="00460441"/>
    <w:rsid w:val="00470751"/>
    <w:rsid w:val="004721B5"/>
    <w:rsid w:val="00474F06"/>
    <w:rsid w:val="0048722C"/>
    <w:rsid w:val="00491258"/>
    <w:rsid w:val="004945D2"/>
    <w:rsid w:val="004A1E70"/>
    <w:rsid w:val="004A518A"/>
    <w:rsid w:val="004A56D0"/>
    <w:rsid w:val="004A7DAC"/>
    <w:rsid w:val="004B1750"/>
    <w:rsid w:val="004B241C"/>
    <w:rsid w:val="004B38B1"/>
    <w:rsid w:val="004B51CF"/>
    <w:rsid w:val="004C1401"/>
    <w:rsid w:val="004C242A"/>
    <w:rsid w:val="004C61BC"/>
    <w:rsid w:val="004D0585"/>
    <w:rsid w:val="004D1A5F"/>
    <w:rsid w:val="004E340F"/>
    <w:rsid w:val="004F55A5"/>
    <w:rsid w:val="004F6228"/>
    <w:rsid w:val="00506B97"/>
    <w:rsid w:val="005100A7"/>
    <w:rsid w:val="00511429"/>
    <w:rsid w:val="00512786"/>
    <w:rsid w:val="00515BC5"/>
    <w:rsid w:val="00516597"/>
    <w:rsid w:val="00516D11"/>
    <w:rsid w:val="00516DAF"/>
    <w:rsid w:val="005209A8"/>
    <w:rsid w:val="00523634"/>
    <w:rsid w:val="00524520"/>
    <w:rsid w:val="0052648A"/>
    <w:rsid w:val="005327C7"/>
    <w:rsid w:val="00533F6D"/>
    <w:rsid w:val="00535568"/>
    <w:rsid w:val="0053720F"/>
    <w:rsid w:val="00540B8E"/>
    <w:rsid w:val="00543697"/>
    <w:rsid w:val="00543C13"/>
    <w:rsid w:val="005562E3"/>
    <w:rsid w:val="00556880"/>
    <w:rsid w:val="00565BFF"/>
    <w:rsid w:val="005722AD"/>
    <w:rsid w:val="00581FC7"/>
    <w:rsid w:val="00582C3B"/>
    <w:rsid w:val="005833E8"/>
    <w:rsid w:val="00586E75"/>
    <w:rsid w:val="00587914"/>
    <w:rsid w:val="00593642"/>
    <w:rsid w:val="005A5D37"/>
    <w:rsid w:val="005C4D0D"/>
    <w:rsid w:val="005C6CB9"/>
    <w:rsid w:val="005D2BF4"/>
    <w:rsid w:val="005D4AF8"/>
    <w:rsid w:val="005D4E5E"/>
    <w:rsid w:val="005D66C2"/>
    <w:rsid w:val="005D6C35"/>
    <w:rsid w:val="005E16A2"/>
    <w:rsid w:val="005F4555"/>
    <w:rsid w:val="005F48BC"/>
    <w:rsid w:val="005F730B"/>
    <w:rsid w:val="00601E23"/>
    <w:rsid w:val="00610F8E"/>
    <w:rsid w:val="006134C5"/>
    <w:rsid w:val="00615E6C"/>
    <w:rsid w:val="00616929"/>
    <w:rsid w:val="00620077"/>
    <w:rsid w:val="006200C5"/>
    <w:rsid w:val="0062393D"/>
    <w:rsid w:val="00623BDE"/>
    <w:rsid w:val="00623F1B"/>
    <w:rsid w:val="00633543"/>
    <w:rsid w:val="00633FA6"/>
    <w:rsid w:val="0063776A"/>
    <w:rsid w:val="00645B8E"/>
    <w:rsid w:val="0064631E"/>
    <w:rsid w:val="00651D2E"/>
    <w:rsid w:val="006524D4"/>
    <w:rsid w:val="0065671B"/>
    <w:rsid w:val="00660A6C"/>
    <w:rsid w:val="0066144D"/>
    <w:rsid w:val="00662E4D"/>
    <w:rsid w:val="00664464"/>
    <w:rsid w:val="006654A7"/>
    <w:rsid w:val="00667B84"/>
    <w:rsid w:val="00670602"/>
    <w:rsid w:val="006710E1"/>
    <w:rsid w:val="00671239"/>
    <w:rsid w:val="006714AB"/>
    <w:rsid w:val="006732F1"/>
    <w:rsid w:val="006733DC"/>
    <w:rsid w:val="006736CA"/>
    <w:rsid w:val="006738CE"/>
    <w:rsid w:val="00673909"/>
    <w:rsid w:val="006740A1"/>
    <w:rsid w:val="0067546A"/>
    <w:rsid w:val="006777D9"/>
    <w:rsid w:val="00680169"/>
    <w:rsid w:val="006806FC"/>
    <w:rsid w:val="006818F8"/>
    <w:rsid w:val="00690ED5"/>
    <w:rsid w:val="00692032"/>
    <w:rsid w:val="00692E50"/>
    <w:rsid w:val="006A7447"/>
    <w:rsid w:val="006A75BF"/>
    <w:rsid w:val="006A7EB7"/>
    <w:rsid w:val="006B0E0F"/>
    <w:rsid w:val="006B2638"/>
    <w:rsid w:val="006C4D1D"/>
    <w:rsid w:val="006C6FAA"/>
    <w:rsid w:val="006D37EE"/>
    <w:rsid w:val="006E01E2"/>
    <w:rsid w:val="006E0AE9"/>
    <w:rsid w:val="006E0E4A"/>
    <w:rsid w:val="006E7802"/>
    <w:rsid w:val="006F7A87"/>
    <w:rsid w:val="007018D8"/>
    <w:rsid w:val="007023EC"/>
    <w:rsid w:val="00705014"/>
    <w:rsid w:val="0070632C"/>
    <w:rsid w:val="00712641"/>
    <w:rsid w:val="00714926"/>
    <w:rsid w:val="00714C8F"/>
    <w:rsid w:val="007156BA"/>
    <w:rsid w:val="00716E87"/>
    <w:rsid w:val="00717CF8"/>
    <w:rsid w:val="0072106E"/>
    <w:rsid w:val="00722632"/>
    <w:rsid w:val="00724EB3"/>
    <w:rsid w:val="007308B5"/>
    <w:rsid w:val="00737F13"/>
    <w:rsid w:val="00742660"/>
    <w:rsid w:val="007476AE"/>
    <w:rsid w:val="00747E01"/>
    <w:rsid w:val="00752664"/>
    <w:rsid w:val="00752961"/>
    <w:rsid w:val="00753211"/>
    <w:rsid w:val="007535C5"/>
    <w:rsid w:val="007572B0"/>
    <w:rsid w:val="00762038"/>
    <w:rsid w:val="007621D1"/>
    <w:rsid w:val="00764C2F"/>
    <w:rsid w:val="007659DB"/>
    <w:rsid w:val="00771053"/>
    <w:rsid w:val="00773780"/>
    <w:rsid w:val="00773B34"/>
    <w:rsid w:val="007750C2"/>
    <w:rsid w:val="00775EC7"/>
    <w:rsid w:val="00781D09"/>
    <w:rsid w:val="00785DAC"/>
    <w:rsid w:val="007865EE"/>
    <w:rsid w:val="0079084A"/>
    <w:rsid w:val="00792C2C"/>
    <w:rsid w:val="0079317E"/>
    <w:rsid w:val="00795A49"/>
    <w:rsid w:val="00795BE4"/>
    <w:rsid w:val="00795E08"/>
    <w:rsid w:val="0079774D"/>
    <w:rsid w:val="007A0E52"/>
    <w:rsid w:val="007A1A9E"/>
    <w:rsid w:val="007A4AC3"/>
    <w:rsid w:val="007A7B1A"/>
    <w:rsid w:val="007B1D7E"/>
    <w:rsid w:val="007B2E38"/>
    <w:rsid w:val="007B7835"/>
    <w:rsid w:val="007C3F07"/>
    <w:rsid w:val="007D4C04"/>
    <w:rsid w:val="007D78D4"/>
    <w:rsid w:val="007E1ABB"/>
    <w:rsid w:val="007E2357"/>
    <w:rsid w:val="007E3189"/>
    <w:rsid w:val="007E49C0"/>
    <w:rsid w:val="007F05E0"/>
    <w:rsid w:val="007F13E3"/>
    <w:rsid w:val="008002FF"/>
    <w:rsid w:val="00801478"/>
    <w:rsid w:val="00802EE9"/>
    <w:rsid w:val="00803799"/>
    <w:rsid w:val="00803C8A"/>
    <w:rsid w:val="00813472"/>
    <w:rsid w:val="008157BD"/>
    <w:rsid w:val="00816D3E"/>
    <w:rsid w:val="00821175"/>
    <w:rsid w:val="0082235C"/>
    <w:rsid w:val="008245FD"/>
    <w:rsid w:val="00825F5E"/>
    <w:rsid w:val="00832EC3"/>
    <w:rsid w:val="00834A85"/>
    <w:rsid w:val="00835114"/>
    <w:rsid w:val="00843C5B"/>
    <w:rsid w:val="00844A66"/>
    <w:rsid w:val="00846D88"/>
    <w:rsid w:val="00847234"/>
    <w:rsid w:val="0084735D"/>
    <w:rsid w:val="00853714"/>
    <w:rsid w:val="008554C1"/>
    <w:rsid w:val="0085695E"/>
    <w:rsid w:val="008579BB"/>
    <w:rsid w:val="008626D8"/>
    <w:rsid w:val="00863B9B"/>
    <w:rsid w:val="00865FED"/>
    <w:rsid w:val="00873432"/>
    <w:rsid w:val="00874BED"/>
    <w:rsid w:val="00875E59"/>
    <w:rsid w:val="0087700D"/>
    <w:rsid w:val="0087734B"/>
    <w:rsid w:val="008801EF"/>
    <w:rsid w:val="00882243"/>
    <w:rsid w:val="00882D16"/>
    <w:rsid w:val="008846AC"/>
    <w:rsid w:val="00890214"/>
    <w:rsid w:val="00891F8B"/>
    <w:rsid w:val="00894D2A"/>
    <w:rsid w:val="0089771A"/>
    <w:rsid w:val="008A3833"/>
    <w:rsid w:val="008A4435"/>
    <w:rsid w:val="008A685F"/>
    <w:rsid w:val="008B00FC"/>
    <w:rsid w:val="008B0967"/>
    <w:rsid w:val="008B2997"/>
    <w:rsid w:val="008B2DA2"/>
    <w:rsid w:val="008C0C02"/>
    <w:rsid w:val="008C521D"/>
    <w:rsid w:val="008C7636"/>
    <w:rsid w:val="008C774C"/>
    <w:rsid w:val="008C7AB8"/>
    <w:rsid w:val="008C7AD1"/>
    <w:rsid w:val="008C7DD3"/>
    <w:rsid w:val="008D17B6"/>
    <w:rsid w:val="008D1B32"/>
    <w:rsid w:val="008D32A2"/>
    <w:rsid w:val="008D6DE6"/>
    <w:rsid w:val="008E2609"/>
    <w:rsid w:val="008E37F9"/>
    <w:rsid w:val="008E3BCE"/>
    <w:rsid w:val="008E41B5"/>
    <w:rsid w:val="008F1778"/>
    <w:rsid w:val="008F33CC"/>
    <w:rsid w:val="009010AC"/>
    <w:rsid w:val="009015C8"/>
    <w:rsid w:val="00902C84"/>
    <w:rsid w:val="00904E4C"/>
    <w:rsid w:val="009055E8"/>
    <w:rsid w:val="009056A3"/>
    <w:rsid w:val="0090669B"/>
    <w:rsid w:val="0091360B"/>
    <w:rsid w:val="009169F8"/>
    <w:rsid w:val="00925A3A"/>
    <w:rsid w:val="0093160D"/>
    <w:rsid w:val="0093198E"/>
    <w:rsid w:val="009371C3"/>
    <w:rsid w:val="009425F5"/>
    <w:rsid w:val="00943501"/>
    <w:rsid w:val="00943DBF"/>
    <w:rsid w:val="00946833"/>
    <w:rsid w:val="00947E40"/>
    <w:rsid w:val="009502D7"/>
    <w:rsid w:val="009534D5"/>
    <w:rsid w:val="0095531A"/>
    <w:rsid w:val="00963F51"/>
    <w:rsid w:val="00965782"/>
    <w:rsid w:val="00970B89"/>
    <w:rsid w:val="0097247E"/>
    <w:rsid w:val="00975340"/>
    <w:rsid w:val="00975639"/>
    <w:rsid w:val="00980E10"/>
    <w:rsid w:val="009813F5"/>
    <w:rsid w:val="009831BA"/>
    <w:rsid w:val="009878D4"/>
    <w:rsid w:val="00992C1F"/>
    <w:rsid w:val="00995756"/>
    <w:rsid w:val="00996026"/>
    <w:rsid w:val="009A03B9"/>
    <w:rsid w:val="009A0569"/>
    <w:rsid w:val="009A16BA"/>
    <w:rsid w:val="009A5E28"/>
    <w:rsid w:val="009A60A9"/>
    <w:rsid w:val="009A6E6F"/>
    <w:rsid w:val="009A7DD3"/>
    <w:rsid w:val="009B5419"/>
    <w:rsid w:val="009B6D4E"/>
    <w:rsid w:val="009C07A6"/>
    <w:rsid w:val="009C497B"/>
    <w:rsid w:val="009C5F28"/>
    <w:rsid w:val="009D5DDF"/>
    <w:rsid w:val="009D72F2"/>
    <w:rsid w:val="009D73BB"/>
    <w:rsid w:val="009E023A"/>
    <w:rsid w:val="009E5680"/>
    <w:rsid w:val="009F0A94"/>
    <w:rsid w:val="009F0F3F"/>
    <w:rsid w:val="009F1412"/>
    <w:rsid w:val="009F61B4"/>
    <w:rsid w:val="00A0513F"/>
    <w:rsid w:val="00A11458"/>
    <w:rsid w:val="00A13B1E"/>
    <w:rsid w:val="00A13D14"/>
    <w:rsid w:val="00A1782B"/>
    <w:rsid w:val="00A22A4B"/>
    <w:rsid w:val="00A242D4"/>
    <w:rsid w:val="00A25A5D"/>
    <w:rsid w:val="00A27763"/>
    <w:rsid w:val="00A30F78"/>
    <w:rsid w:val="00A333A3"/>
    <w:rsid w:val="00A34AE5"/>
    <w:rsid w:val="00A37CEF"/>
    <w:rsid w:val="00A41283"/>
    <w:rsid w:val="00A43023"/>
    <w:rsid w:val="00A4336D"/>
    <w:rsid w:val="00A50F73"/>
    <w:rsid w:val="00A5423E"/>
    <w:rsid w:val="00A5655B"/>
    <w:rsid w:val="00A65A36"/>
    <w:rsid w:val="00A67BB8"/>
    <w:rsid w:val="00A701A8"/>
    <w:rsid w:val="00A74355"/>
    <w:rsid w:val="00A76626"/>
    <w:rsid w:val="00A7799D"/>
    <w:rsid w:val="00A82142"/>
    <w:rsid w:val="00A8226C"/>
    <w:rsid w:val="00A91E13"/>
    <w:rsid w:val="00A9378F"/>
    <w:rsid w:val="00A96DB3"/>
    <w:rsid w:val="00A97C8B"/>
    <w:rsid w:val="00AA27C5"/>
    <w:rsid w:val="00AA6CCC"/>
    <w:rsid w:val="00AC08F0"/>
    <w:rsid w:val="00AC7ACA"/>
    <w:rsid w:val="00AD00EB"/>
    <w:rsid w:val="00AD334B"/>
    <w:rsid w:val="00AD535E"/>
    <w:rsid w:val="00AD546F"/>
    <w:rsid w:val="00AD55E4"/>
    <w:rsid w:val="00AD7FF9"/>
    <w:rsid w:val="00AE0E69"/>
    <w:rsid w:val="00AE25EC"/>
    <w:rsid w:val="00AF1DA3"/>
    <w:rsid w:val="00AF207B"/>
    <w:rsid w:val="00AF2ADB"/>
    <w:rsid w:val="00AF3341"/>
    <w:rsid w:val="00AF54AA"/>
    <w:rsid w:val="00AF5780"/>
    <w:rsid w:val="00AF6269"/>
    <w:rsid w:val="00B0062D"/>
    <w:rsid w:val="00B05DBE"/>
    <w:rsid w:val="00B074C7"/>
    <w:rsid w:val="00B12567"/>
    <w:rsid w:val="00B12719"/>
    <w:rsid w:val="00B15440"/>
    <w:rsid w:val="00B17B56"/>
    <w:rsid w:val="00B22FF7"/>
    <w:rsid w:val="00B301C7"/>
    <w:rsid w:val="00B304AA"/>
    <w:rsid w:val="00B30BFD"/>
    <w:rsid w:val="00B3318F"/>
    <w:rsid w:val="00B35350"/>
    <w:rsid w:val="00B41C5A"/>
    <w:rsid w:val="00B42B77"/>
    <w:rsid w:val="00B42E35"/>
    <w:rsid w:val="00B437AE"/>
    <w:rsid w:val="00B44A4D"/>
    <w:rsid w:val="00B4571C"/>
    <w:rsid w:val="00B50A40"/>
    <w:rsid w:val="00B54521"/>
    <w:rsid w:val="00B552E5"/>
    <w:rsid w:val="00B557B0"/>
    <w:rsid w:val="00B6104D"/>
    <w:rsid w:val="00B629A2"/>
    <w:rsid w:val="00B62CB2"/>
    <w:rsid w:val="00B6421A"/>
    <w:rsid w:val="00B671A2"/>
    <w:rsid w:val="00B71BD6"/>
    <w:rsid w:val="00B71D41"/>
    <w:rsid w:val="00B737FE"/>
    <w:rsid w:val="00B7646D"/>
    <w:rsid w:val="00B8218A"/>
    <w:rsid w:val="00B82C20"/>
    <w:rsid w:val="00B83A19"/>
    <w:rsid w:val="00B91102"/>
    <w:rsid w:val="00B91F76"/>
    <w:rsid w:val="00B9598C"/>
    <w:rsid w:val="00B9607E"/>
    <w:rsid w:val="00BA086C"/>
    <w:rsid w:val="00BA47F6"/>
    <w:rsid w:val="00BA5C0F"/>
    <w:rsid w:val="00BB716C"/>
    <w:rsid w:val="00BC26B2"/>
    <w:rsid w:val="00BC2793"/>
    <w:rsid w:val="00BD759D"/>
    <w:rsid w:val="00BE3FAC"/>
    <w:rsid w:val="00BF05C4"/>
    <w:rsid w:val="00BF312C"/>
    <w:rsid w:val="00C01F44"/>
    <w:rsid w:val="00C06131"/>
    <w:rsid w:val="00C12492"/>
    <w:rsid w:val="00C12CBA"/>
    <w:rsid w:val="00C13350"/>
    <w:rsid w:val="00C1392C"/>
    <w:rsid w:val="00C13CB0"/>
    <w:rsid w:val="00C14AED"/>
    <w:rsid w:val="00C31BB6"/>
    <w:rsid w:val="00C331FC"/>
    <w:rsid w:val="00C36DCF"/>
    <w:rsid w:val="00C4118D"/>
    <w:rsid w:val="00C421DF"/>
    <w:rsid w:val="00C43F26"/>
    <w:rsid w:val="00C45841"/>
    <w:rsid w:val="00C466E8"/>
    <w:rsid w:val="00C476F7"/>
    <w:rsid w:val="00C528A8"/>
    <w:rsid w:val="00C60611"/>
    <w:rsid w:val="00C6323A"/>
    <w:rsid w:val="00C65433"/>
    <w:rsid w:val="00C72CEE"/>
    <w:rsid w:val="00C73C7F"/>
    <w:rsid w:val="00C7784B"/>
    <w:rsid w:val="00C802F7"/>
    <w:rsid w:val="00C8235D"/>
    <w:rsid w:val="00C82626"/>
    <w:rsid w:val="00C85067"/>
    <w:rsid w:val="00C95351"/>
    <w:rsid w:val="00CA17E3"/>
    <w:rsid w:val="00CC205D"/>
    <w:rsid w:val="00CC3ED4"/>
    <w:rsid w:val="00CC5B9A"/>
    <w:rsid w:val="00CC6801"/>
    <w:rsid w:val="00CD3278"/>
    <w:rsid w:val="00CD5FEF"/>
    <w:rsid w:val="00CE2301"/>
    <w:rsid w:val="00CE3303"/>
    <w:rsid w:val="00CE6268"/>
    <w:rsid w:val="00CE7110"/>
    <w:rsid w:val="00CE7266"/>
    <w:rsid w:val="00CE7726"/>
    <w:rsid w:val="00CF3089"/>
    <w:rsid w:val="00CF325A"/>
    <w:rsid w:val="00CF3E04"/>
    <w:rsid w:val="00CF75D3"/>
    <w:rsid w:val="00D0230B"/>
    <w:rsid w:val="00D02DBC"/>
    <w:rsid w:val="00D072D3"/>
    <w:rsid w:val="00D10D18"/>
    <w:rsid w:val="00D11AD1"/>
    <w:rsid w:val="00D17DE3"/>
    <w:rsid w:val="00D2249C"/>
    <w:rsid w:val="00D23D3A"/>
    <w:rsid w:val="00D25E76"/>
    <w:rsid w:val="00D271BC"/>
    <w:rsid w:val="00D2767F"/>
    <w:rsid w:val="00D3736F"/>
    <w:rsid w:val="00D43687"/>
    <w:rsid w:val="00D44995"/>
    <w:rsid w:val="00D45E08"/>
    <w:rsid w:val="00D5141A"/>
    <w:rsid w:val="00D521D8"/>
    <w:rsid w:val="00D55811"/>
    <w:rsid w:val="00D60509"/>
    <w:rsid w:val="00D60BA4"/>
    <w:rsid w:val="00D64CA2"/>
    <w:rsid w:val="00D65AD2"/>
    <w:rsid w:val="00D73A82"/>
    <w:rsid w:val="00D73B7B"/>
    <w:rsid w:val="00D75AE6"/>
    <w:rsid w:val="00D75D59"/>
    <w:rsid w:val="00D817BD"/>
    <w:rsid w:val="00D83111"/>
    <w:rsid w:val="00D86A66"/>
    <w:rsid w:val="00D96F43"/>
    <w:rsid w:val="00D972AF"/>
    <w:rsid w:val="00D97587"/>
    <w:rsid w:val="00DA31C3"/>
    <w:rsid w:val="00DB0E79"/>
    <w:rsid w:val="00DB143D"/>
    <w:rsid w:val="00DB4A50"/>
    <w:rsid w:val="00DB4ACF"/>
    <w:rsid w:val="00DC004D"/>
    <w:rsid w:val="00DC137D"/>
    <w:rsid w:val="00DD21DF"/>
    <w:rsid w:val="00DD645A"/>
    <w:rsid w:val="00DE3962"/>
    <w:rsid w:val="00DE3FC7"/>
    <w:rsid w:val="00DE40E4"/>
    <w:rsid w:val="00DE6A23"/>
    <w:rsid w:val="00DF16F4"/>
    <w:rsid w:val="00DF65FA"/>
    <w:rsid w:val="00E0089C"/>
    <w:rsid w:val="00E0095A"/>
    <w:rsid w:val="00E02445"/>
    <w:rsid w:val="00E0451E"/>
    <w:rsid w:val="00E052F8"/>
    <w:rsid w:val="00E16D18"/>
    <w:rsid w:val="00E200C0"/>
    <w:rsid w:val="00E20C4C"/>
    <w:rsid w:val="00E20DB0"/>
    <w:rsid w:val="00E210C6"/>
    <w:rsid w:val="00E242F2"/>
    <w:rsid w:val="00E24610"/>
    <w:rsid w:val="00E25ADE"/>
    <w:rsid w:val="00E27D59"/>
    <w:rsid w:val="00E30303"/>
    <w:rsid w:val="00E307AE"/>
    <w:rsid w:val="00E324D7"/>
    <w:rsid w:val="00E3504A"/>
    <w:rsid w:val="00E4434F"/>
    <w:rsid w:val="00E51887"/>
    <w:rsid w:val="00E54DFC"/>
    <w:rsid w:val="00E56C8B"/>
    <w:rsid w:val="00E57003"/>
    <w:rsid w:val="00E5796C"/>
    <w:rsid w:val="00E664AC"/>
    <w:rsid w:val="00E66FC8"/>
    <w:rsid w:val="00E706C0"/>
    <w:rsid w:val="00E70FF1"/>
    <w:rsid w:val="00E72958"/>
    <w:rsid w:val="00E7489C"/>
    <w:rsid w:val="00E751F4"/>
    <w:rsid w:val="00E76E43"/>
    <w:rsid w:val="00E8553E"/>
    <w:rsid w:val="00E912F8"/>
    <w:rsid w:val="00E9203B"/>
    <w:rsid w:val="00E936A2"/>
    <w:rsid w:val="00E97104"/>
    <w:rsid w:val="00E971FC"/>
    <w:rsid w:val="00E9756E"/>
    <w:rsid w:val="00EA3AA0"/>
    <w:rsid w:val="00EA3C4E"/>
    <w:rsid w:val="00EA6813"/>
    <w:rsid w:val="00EB1525"/>
    <w:rsid w:val="00EB7153"/>
    <w:rsid w:val="00EB780D"/>
    <w:rsid w:val="00EC63D4"/>
    <w:rsid w:val="00ED01C3"/>
    <w:rsid w:val="00ED212D"/>
    <w:rsid w:val="00ED61C6"/>
    <w:rsid w:val="00ED6938"/>
    <w:rsid w:val="00ED6BE3"/>
    <w:rsid w:val="00ED7681"/>
    <w:rsid w:val="00EE146F"/>
    <w:rsid w:val="00EE2C77"/>
    <w:rsid w:val="00EE60AB"/>
    <w:rsid w:val="00EE792E"/>
    <w:rsid w:val="00EF442F"/>
    <w:rsid w:val="00EF49CD"/>
    <w:rsid w:val="00EF6489"/>
    <w:rsid w:val="00F0171B"/>
    <w:rsid w:val="00F0289F"/>
    <w:rsid w:val="00F0613B"/>
    <w:rsid w:val="00F10AFF"/>
    <w:rsid w:val="00F12745"/>
    <w:rsid w:val="00F1457F"/>
    <w:rsid w:val="00F147DC"/>
    <w:rsid w:val="00F14F91"/>
    <w:rsid w:val="00F15E15"/>
    <w:rsid w:val="00F165C8"/>
    <w:rsid w:val="00F1754E"/>
    <w:rsid w:val="00F17EA9"/>
    <w:rsid w:val="00F218E6"/>
    <w:rsid w:val="00F220A3"/>
    <w:rsid w:val="00F2544A"/>
    <w:rsid w:val="00F26375"/>
    <w:rsid w:val="00F31311"/>
    <w:rsid w:val="00F35554"/>
    <w:rsid w:val="00F35632"/>
    <w:rsid w:val="00F36755"/>
    <w:rsid w:val="00F41331"/>
    <w:rsid w:val="00F425B6"/>
    <w:rsid w:val="00F44EF7"/>
    <w:rsid w:val="00F46982"/>
    <w:rsid w:val="00F5202F"/>
    <w:rsid w:val="00F53396"/>
    <w:rsid w:val="00F5459B"/>
    <w:rsid w:val="00F57B06"/>
    <w:rsid w:val="00F60999"/>
    <w:rsid w:val="00F60CFC"/>
    <w:rsid w:val="00F62BC8"/>
    <w:rsid w:val="00F630AF"/>
    <w:rsid w:val="00F65D41"/>
    <w:rsid w:val="00F67C0C"/>
    <w:rsid w:val="00F72930"/>
    <w:rsid w:val="00F74497"/>
    <w:rsid w:val="00F752DC"/>
    <w:rsid w:val="00F805F3"/>
    <w:rsid w:val="00F8084B"/>
    <w:rsid w:val="00F80971"/>
    <w:rsid w:val="00F8145A"/>
    <w:rsid w:val="00F82589"/>
    <w:rsid w:val="00F83826"/>
    <w:rsid w:val="00F844D7"/>
    <w:rsid w:val="00F9342B"/>
    <w:rsid w:val="00F965A9"/>
    <w:rsid w:val="00F97406"/>
    <w:rsid w:val="00FA2618"/>
    <w:rsid w:val="00FA3338"/>
    <w:rsid w:val="00FB016E"/>
    <w:rsid w:val="00FB6173"/>
    <w:rsid w:val="00FC6786"/>
    <w:rsid w:val="00FC7347"/>
    <w:rsid w:val="00FD2447"/>
    <w:rsid w:val="00FD76DF"/>
    <w:rsid w:val="00FE1885"/>
    <w:rsid w:val="00FE41AA"/>
    <w:rsid w:val="00FE6607"/>
    <w:rsid w:val="00FF4E7E"/>
    <w:rsid w:val="00FF56DC"/>
    <w:rsid w:val="00FF6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D6E210"/>
  <w15:chartTrackingRefBased/>
  <w15:docId w15:val="{592D8395-509E-4F6B-91B0-F75564663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nhideWhenUsed="1" w:qFormat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CE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next w:val="Normal"/>
    <w:link w:val="Heading1Char1"/>
    <w:qFormat/>
    <w:rsid w:val="00A37CEF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A37C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37CEF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37CEF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37CEF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37CEF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A37CEF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37CE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37CE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A37CEF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Heading2Char">
    <w:name w:val="Heading 2 Char"/>
    <w:basedOn w:val="DefaultParagraphFont"/>
    <w:link w:val="Heading2"/>
    <w:rsid w:val="00A37CEF"/>
    <w:rPr>
      <w:rFonts w:ascii="Arial" w:eastAsia="SimSun" w:hAnsi="Arial" w:cs="Times New Roman"/>
      <w:kern w:val="0"/>
      <w:sz w:val="32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rsid w:val="00A37CEF"/>
    <w:rPr>
      <w:rFonts w:ascii="Arial" w:eastAsia="SimSun" w:hAnsi="Arial" w:cs="Times New Roman"/>
      <w:kern w:val="0"/>
      <w:sz w:val="28"/>
      <w:szCs w:val="20"/>
      <w:lang w:val="en-GB"/>
      <w14:ligatures w14:val="none"/>
    </w:rPr>
  </w:style>
  <w:style w:type="character" w:customStyle="1" w:styleId="Heading4Char">
    <w:name w:val="Heading 4 Char"/>
    <w:aliases w:val="h4 Char"/>
    <w:basedOn w:val="DefaultParagraphFont"/>
    <w:link w:val="Heading4"/>
    <w:rsid w:val="00A37CEF"/>
    <w:rPr>
      <w:rFonts w:ascii="Arial" w:eastAsia="SimSun" w:hAnsi="Arial" w:cs="Times New Roman"/>
      <w:kern w:val="0"/>
      <w:sz w:val="24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rsid w:val="00A37CEF"/>
    <w:rPr>
      <w:rFonts w:ascii="Arial" w:eastAsia="SimSun" w:hAnsi="Arial" w:cs="Times New Roman"/>
      <w:kern w:val="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rsid w:val="00A37CEF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rsid w:val="00A37CEF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rsid w:val="00A37CEF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9Char">
    <w:name w:val="Heading 9 Char"/>
    <w:basedOn w:val="DefaultParagraphFont"/>
    <w:link w:val="Heading9"/>
    <w:rsid w:val="00A37CEF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TOC8">
    <w:name w:val="toc 8"/>
    <w:basedOn w:val="TOC1"/>
    <w:semiHidden/>
    <w:rsid w:val="00A37CEF"/>
    <w:pPr>
      <w:spacing w:before="180"/>
      <w:ind w:left="2693" w:hanging="2693"/>
    </w:pPr>
    <w:rPr>
      <w:b/>
    </w:rPr>
  </w:style>
  <w:style w:type="paragraph" w:styleId="TOC1">
    <w:name w:val="toc 1"/>
    <w:semiHidden/>
    <w:rsid w:val="00A37CE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kern w:val="0"/>
      <w:szCs w:val="20"/>
      <w14:ligatures w14:val="none"/>
    </w:rPr>
  </w:style>
  <w:style w:type="paragraph" w:customStyle="1" w:styleId="ZT">
    <w:name w:val="ZT"/>
    <w:rsid w:val="00A37C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SimSun" w:hAnsi="Arial" w:cs="Times New Roman"/>
      <w:b/>
      <w:kern w:val="0"/>
      <w:sz w:val="34"/>
      <w:szCs w:val="20"/>
      <w:lang w:val="en-GB"/>
      <w14:ligatures w14:val="none"/>
    </w:rPr>
  </w:style>
  <w:style w:type="paragraph" w:styleId="TOC5">
    <w:name w:val="toc 5"/>
    <w:basedOn w:val="TOC4"/>
    <w:semiHidden/>
    <w:rsid w:val="00A37CEF"/>
    <w:pPr>
      <w:ind w:left="1701" w:hanging="1701"/>
    </w:pPr>
  </w:style>
  <w:style w:type="paragraph" w:styleId="TOC4">
    <w:name w:val="toc 4"/>
    <w:basedOn w:val="TOC3"/>
    <w:semiHidden/>
    <w:rsid w:val="00A37CEF"/>
    <w:pPr>
      <w:ind w:left="1418" w:hanging="1418"/>
    </w:pPr>
  </w:style>
  <w:style w:type="paragraph" w:styleId="TOC3">
    <w:name w:val="toc 3"/>
    <w:basedOn w:val="TOC2"/>
    <w:semiHidden/>
    <w:rsid w:val="00A37CEF"/>
    <w:pPr>
      <w:ind w:left="1134" w:hanging="1134"/>
    </w:pPr>
  </w:style>
  <w:style w:type="paragraph" w:styleId="TOC2">
    <w:name w:val="toc 2"/>
    <w:basedOn w:val="TOC1"/>
    <w:semiHidden/>
    <w:rsid w:val="00A37CE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37CEF"/>
    <w:pPr>
      <w:ind w:left="284"/>
    </w:pPr>
  </w:style>
  <w:style w:type="paragraph" w:styleId="Index1">
    <w:name w:val="index 1"/>
    <w:basedOn w:val="Normal"/>
    <w:semiHidden/>
    <w:rsid w:val="00A37CEF"/>
    <w:pPr>
      <w:keepLines/>
      <w:spacing w:after="0"/>
    </w:pPr>
  </w:style>
  <w:style w:type="paragraph" w:customStyle="1" w:styleId="ZH">
    <w:name w:val="ZH"/>
    <w:rsid w:val="00A37C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kern w:val="0"/>
      <w:sz w:val="20"/>
      <w:szCs w:val="20"/>
      <w14:ligatures w14:val="none"/>
    </w:rPr>
  </w:style>
  <w:style w:type="paragraph" w:customStyle="1" w:styleId="TT">
    <w:name w:val="TT"/>
    <w:basedOn w:val="Heading1"/>
    <w:next w:val="Normal"/>
    <w:rsid w:val="00A37CEF"/>
    <w:pPr>
      <w:outlineLvl w:val="9"/>
    </w:pPr>
  </w:style>
  <w:style w:type="paragraph" w:styleId="ListNumber2">
    <w:name w:val="List Number 2"/>
    <w:basedOn w:val="ListNumber"/>
    <w:rsid w:val="00A37CE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37CE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37CEF"/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character" w:styleId="FootnoteReference">
    <w:name w:val="footnote reference"/>
    <w:semiHidden/>
    <w:rsid w:val="00A37CE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7CE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37CEF"/>
    <w:rPr>
      <w:rFonts w:ascii="Times New Roman" w:eastAsia="SimSun" w:hAnsi="Times New Roman" w:cs="Times New Roman"/>
      <w:kern w:val="0"/>
      <w:sz w:val="16"/>
      <w:szCs w:val="20"/>
      <w14:ligatures w14:val="none"/>
    </w:rPr>
  </w:style>
  <w:style w:type="paragraph" w:customStyle="1" w:styleId="TAH">
    <w:name w:val="TAH"/>
    <w:basedOn w:val="TAC"/>
    <w:link w:val="TAHCar"/>
    <w:qFormat/>
    <w:rsid w:val="00A37CEF"/>
    <w:rPr>
      <w:b/>
    </w:rPr>
  </w:style>
  <w:style w:type="paragraph" w:customStyle="1" w:styleId="TAC">
    <w:name w:val="TAC"/>
    <w:basedOn w:val="TAL"/>
    <w:link w:val="TACChar"/>
    <w:qFormat/>
    <w:rsid w:val="00A37CEF"/>
    <w:pPr>
      <w:jc w:val="center"/>
    </w:pPr>
  </w:style>
  <w:style w:type="paragraph" w:customStyle="1" w:styleId="TF">
    <w:name w:val="TF"/>
    <w:basedOn w:val="TH"/>
    <w:rsid w:val="00A37CEF"/>
    <w:pPr>
      <w:keepNext w:val="0"/>
      <w:spacing w:before="0" w:after="240"/>
    </w:pPr>
  </w:style>
  <w:style w:type="paragraph" w:customStyle="1" w:styleId="NO">
    <w:name w:val="NO"/>
    <w:basedOn w:val="Normal"/>
    <w:rsid w:val="00A37CEF"/>
    <w:pPr>
      <w:keepLines/>
      <w:ind w:left="1135" w:hanging="851"/>
    </w:pPr>
  </w:style>
  <w:style w:type="paragraph" w:styleId="TOC9">
    <w:name w:val="toc 9"/>
    <w:basedOn w:val="TOC8"/>
    <w:semiHidden/>
    <w:rsid w:val="00A37CEF"/>
    <w:pPr>
      <w:ind w:left="1418" w:hanging="1418"/>
    </w:pPr>
  </w:style>
  <w:style w:type="paragraph" w:customStyle="1" w:styleId="EX">
    <w:name w:val="EX"/>
    <w:basedOn w:val="Normal"/>
    <w:rsid w:val="00A37CEF"/>
    <w:pPr>
      <w:keepLines/>
      <w:ind w:left="1702" w:hanging="1418"/>
    </w:pPr>
  </w:style>
  <w:style w:type="paragraph" w:customStyle="1" w:styleId="FP">
    <w:name w:val="FP"/>
    <w:basedOn w:val="Normal"/>
    <w:rsid w:val="00A37CEF"/>
    <w:pPr>
      <w:spacing w:after="0"/>
    </w:pPr>
  </w:style>
  <w:style w:type="paragraph" w:customStyle="1" w:styleId="LD">
    <w:name w:val="LD"/>
    <w:rsid w:val="00A37CEF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SimSun" w:hAnsi="Courier New" w:cs="Times New Roman"/>
      <w:noProof/>
      <w:kern w:val="0"/>
      <w:sz w:val="20"/>
      <w:szCs w:val="20"/>
      <w14:ligatures w14:val="none"/>
    </w:rPr>
  </w:style>
  <w:style w:type="paragraph" w:customStyle="1" w:styleId="NW">
    <w:name w:val="NW"/>
    <w:basedOn w:val="NO"/>
    <w:rsid w:val="00A37CEF"/>
    <w:pPr>
      <w:spacing w:after="0"/>
    </w:pPr>
  </w:style>
  <w:style w:type="paragraph" w:customStyle="1" w:styleId="EW">
    <w:name w:val="EW"/>
    <w:basedOn w:val="EX"/>
    <w:rsid w:val="00A37CEF"/>
    <w:pPr>
      <w:spacing w:after="0"/>
    </w:pPr>
  </w:style>
  <w:style w:type="paragraph" w:styleId="TOC6">
    <w:name w:val="toc 6"/>
    <w:basedOn w:val="TOC5"/>
    <w:next w:val="Normal"/>
    <w:semiHidden/>
    <w:rsid w:val="00A37CEF"/>
    <w:pPr>
      <w:ind w:left="1985" w:hanging="1985"/>
    </w:pPr>
  </w:style>
  <w:style w:type="paragraph" w:styleId="TOC7">
    <w:name w:val="toc 7"/>
    <w:basedOn w:val="TOC6"/>
    <w:next w:val="Normal"/>
    <w:semiHidden/>
    <w:rsid w:val="00A37CEF"/>
    <w:pPr>
      <w:ind w:left="2268" w:hanging="2268"/>
    </w:pPr>
  </w:style>
  <w:style w:type="paragraph" w:styleId="ListBullet2">
    <w:name w:val="List Bullet 2"/>
    <w:basedOn w:val="ListBullet"/>
    <w:rsid w:val="00A37CEF"/>
    <w:pPr>
      <w:ind w:left="851"/>
    </w:pPr>
  </w:style>
  <w:style w:type="paragraph" w:styleId="ListBullet3">
    <w:name w:val="List Bullet 3"/>
    <w:basedOn w:val="ListBullet2"/>
    <w:uiPriority w:val="99"/>
    <w:qFormat/>
    <w:rsid w:val="00A37CEF"/>
    <w:pPr>
      <w:ind w:left="1135"/>
    </w:pPr>
  </w:style>
  <w:style w:type="paragraph" w:styleId="ListNumber">
    <w:name w:val="List Number"/>
    <w:basedOn w:val="List"/>
    <w:rsid w:val="00A37CEF"/>
  </w:style>
  <w:style w:type="paragraph" w:customStyle="1" w:styleId="EQ">
    <w:name w:val="EQ"/>
    <w:basedOn w:val="Normal"/>
    <w:next w:val="Normal"/>
    <w:link w:val="EQChar"/>
    <w:uiPriority w:val="99"/>
    <w:qFormat/>
    <w:rsid w:val="00A37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37CE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37CE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37CE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SimSun" w:hAnsi="Courier New" w:cs="Times New Roman"/>
      <w:noProof/>
      <w:kern w:val="0"/>
      <w:sz w:val="16"/>
      <w:szCs w:val="20"/>
      <w14:ligatures w14:val="none"/>
    </w:rPr>
  </w:style>
  <w:style w:type="paragraph" w:customStyle="1" w:styleId="TAR">
    <w:name w:val="TAR"/>
    <w:basedOn w:val="TAL"/>
    <w:rsid w:val="00A37CEF"/>
    <w:pPr>
      <w:jc w:val="right"/>
    </w:pPr>
  </w:style>
  <w:style w:type="paragraph" w:customStyle="1" w:styleId="H6">
    <w:name w:val="H6"/>
    <w:basedOn w:val="Heading5"/>
    <w:next w:val="Normal"/>
    <w:rsid w:val="00A37CE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37CEF"/>
    <w:pPr>
      <w:ind w:left="851" w:hanging="851"/>
    </w:pPr>
  </w:style>
  <w:style w:type="paragraph" w:customStyle="1" w:styleId="TAL">
    <w:name w:val="TAL"/>
    <w:basedOn w:val="Normal"/>
    <w:link w:val="TALChar"/>
    <w:qFormat/>
    <w:rsid w:val="00A37CE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37C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40"/>
      <w:szCs w:val="20"/>
      <w14:ligatures w14:val="none"/>
    </w:rPr>
  </w:style>
  <w:style w:type="paragraph" w:customStyle="1" w:styleId="ZB">
    <w:name w:val="ZB"/>
    <w:rsid w:val="00A37C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SimSun" w:hAnsi="Arial" w:cs="Times New Roman"/>
      <w:i/>
      <w:noProof/>
      <w:kern w:val="0"/>
      <w:sz w:val="20"/>
      <w:szCs w:val="20"/>
      <w14:ligatures w14:val="none"/>
    </w:rPr>
  </w:style>
  <w:style w:type="paragraph" w:customStyle="1" w:styleId="ZD">
    <w:name w:val="ZD"/>
    <w:rsid w:val="00A37C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kern w:val="0"/>
      <w:sz w:val="32"/>
      <w:szCs w:val="20"/>
      <w14:ligatures w14:val="none"/>
    </w:rPr>
  </w:style>
  <w:style w:type="paragraph" w:customStyle="1" w:styleId="ZU">
    <w:name w:val="ZU"/>
    <w:rsid w:val="00A37C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20"/>
      <w:szCs w:val="20"/>
      <w14:ligatures w14:val="none"/>
    </w:rPr>
  </w:style>
  <w:style w:type="paragraph" w:customStyle="1" w:styleId="ZV">
    <w:name w:val="ZV"/>
    <w:basedOn w:val="ZU"/>
    <w:rsid w:val="00A37CEF"/>
    <w:pPr>
      <w:framePr w:wrap="notBeside" w:y="16161"/>
    </w:pPr>
  </w:style>
  <w:style w:type="character" w:customStyle="1" w:styleId="ZGSM">
    <w:name w:val="ZGSM"/>
    <w:rsid w:val="00A37CEF"/>
  </w:style>
  <w:style w:type="paragraph" w:styleId="List2">
    <w:name w:val="List 2"/>
    <w:basedOn w:val="List"/>
    <w:rsid w:val="00A37CEF"/>
    <w:pPr>
      <w:ind w:left="851"/>
    </w:pPr>
  </w:style>
  <w:style w:type="paragraph" w:customStyle="1" w:styleId="ZG">
    <w:name w:val="ZG"/>
    <w:rsid w:val="00A37C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20"/>
      <w:szCs w:val="20"/>
      <w14:ligatures w14:val="none"/>
    </w:rPr>
  </w:style>
  <w:style w:type="paragraph" w:styleId="List3">
    <w:name w:val="List 3"/>
    <w:basedOn w:val="List2"/>
    <w:rsid w:val="00A37CEF"/>
    <w:pPr>
      <w:ind w:left="1135"/>
    </w:pPr>
  </w:style>
  <w:style w:type="paragraph" w:styleId="List4">
    <w:name w:val="List 4"/>
    <w:basedOn w:val="List3"/>
    <w:rsid w:val="00A37CEF"/>
    <w:pPr>
      <w:ind w:left="1418"/>
    </w:pPr>
  </w:style>
  <w:style w:type="paragraph" w:styleId="List5">
    <w:name w:val="List 5"/>
    <w:basedOn w:val="List4"/>
    <w:rsid w:val="00A37CEF"/>
    <w:pPr>
      <w:ind w:left="1702"/>
    </w:pPr>
  </w:style>
  <w:style w:type="paragraph" w:customStyle="1" w:styleId="EditorsNote">
    <w:name w:val="Editor's Note"/>
    <w:basedOn w:val="NO"/>
    <w:rsid w:val="00A37CEF"/>
    <w:rPr>
      <w:color w:val="FF0000"/>
    </w:rPr>
  </w:style>
  <w:style w:type="paragraph" w:styleId="List">
    <w:name w:val="List"/>
    <w:basedOn w:val="Normal"/>
    <w:rsid w:val="00A37CEF"/>
    <w:pPr>
      <w:ind w:left="568" w:hanging="284"/>
    </w:pPr>
  </w:style>
  <w:style w:type="paragraph" w:styleId="ListBullet">
    <w:name w:val="List Bullet"/>
    <w:basedOn w:val="List"/>
    <w:rsid w:val="00A37CEF"/>
  </w:style>
  <w:style w:type="paragraph" w:styleId="ListBullet4">
    <w:name w:val="List Bullet 4"/>
    <w:basedOn w:val="ListBullet3"/>
    <w:rsid w:val="00A37CEF"/>
    <w:pPr>
      <w:ind w:left="1418"/>
    </w:pPr>
  </w:style>
  <w:style w:type="paragraph" w:styleId="ListBullet5">
    <w:name w:val="List Bullet 5"/>
    <w:basedOn w:val="ListBullet4"/>
    <w:rsid w:val="00A37CEF"/>
    <w:pPr>
      <w:ind w:left="1702"/>
    </w:pPr>
  </w:style>
  <w:style w:type="paragraph" w:customStyle="1" w:styleId="B1">
    <w:name w:val="B1"/>
    <w:basedOn w:val="List"/>
    <w:link w:val="B1Char1"/>
    <w:qFormat/>
    <w:rsid w:val="00A37CEF"/>
  </w:style>
  <w:style w:type="paragraph" w:customStyle="1" w:styleId="B2">
    <w:name w:val="B2"/>
    <w:basedOn w:val="List2"/>
    <w:link w:val="B2Char"/>
    <w:qFormat/>
    <w:rsid w:val="00A37CEF"/>
  </w:style>
  <w:style w:type="paragraph" w:customStyle="1" w:styleId="B3">
    <w:name w:val="B3"/>
    <w:basedOn w:val="List3"/>
    <w:link w:val="B3Char"/>
    <w:rsid w:val="00A37CEF"/>
  </w:style>
  <w:style w:type="paragraph" w:customStyle="1" w:styleId="B4">
    <w:name w:val="B4"/>
    <w:basedOn w:val="List4"/>
    <w:rsid w:val="00A37CEF"/>
  </w:style>
  <w:style w:type="paragraph" w:customStyle="1" w:styleId="B5">
    <w:name w:val="B5"/>
    <w:basedOn w:val="List5"/>
    <w:rsid w:val="00A37CEF"/>
  </w:style>
  <w:style w:type="paragraph" w:styleId="Footer">
    <w:name w:val="footer"/>
    <w:basedOn w:val="Header"/>
    <w:link w:val="FooterChar"/>
    <w:rsid w:val="00A37CE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37CEF"/>
    <w:rPr>
      <w:rFonts w:ascii="Arial" w:eastAsia="SimSun" w:hAnsi="Arial" w:cs="Times New Roman"/>
      <w:b/>
      <w:i/>
      <w:noProof/>
      <w:kern w:val="0"/>
      <w:sz w:val="18"/>
      <w:szCs w:val="20"/>
      <w14:ligatures w14:val="none"/>
    </w:rPr>
  </w:style>
  <w:style w:type="paragraph" w:customStyle="1" w:styleId="ZTD">
    <w:name w:val="ZTD"/>
    <w:basedOn w:val="ZB"/>
    <w:rsid w:val="00A37CEF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37CEF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link w:val="BodyText3Char"/>
    <w:rsid w:val="00A37CEF"/>
    <w:rPr>
      <w:i/>
    </w:rPr>
  </w:style>
  <w:style w:type="character" w:customStyle="1" w:styleId="BodyText3Char">
    <w:name w:val="Body Text 3 Char"/>
    <w:basedOn w:val="DefaultParagraphFont"/>
    <w:link w:val="BodyText3"/>
    <w:rsid w:val="00A37CEF"/>
    <w:rPr>
      <w:rFonts w:ascii="Times New Roman" w:eastAsia="SimSun" w:hAnsi="Times New Roman" w:cs="Times New Roman"/>
      <w:i/>
      <w:kern w:val="0"/>
      <w:sz w:val="20"/>
      <w:szCs w:val="20"/>
      <w14:ligatures w14:val="none"/>
    </w:rPr>
  </w:style>
  <w:style w:type="paragraph" w:styleId="DocumentMap">
    <w:name w:val="Document Map"/>
    <w:basedOn w:val="Normal"/>
    <w:link w:val="DocumentMapChar"/>
    <w:semiHidden/>
    <w:rsid w:val="00A37CEF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37CEF"/>
    <w:rPr>
      <w:rFonts w:ascii="Tahoma" w:eastAsia="SimSun" w:hAnsi="Tahoma" w:cs="Times New Roman"/>
      <w:kern w:val="0"/>
      <w:sz w:val="20"/>
      <w:szCs w:val="20"/>
      <w:shd w:val="clear" w:color="auto" w:fill="000080"/>
      <w14:ligatures w14:val="none"/>
    </w:rPr>
  </w:style>
  <w:style w:type="paragraph" w:customStyle="1" w:styleId="Bulletedo1">
    <w:name w:val="Bulleted o 1"/>
    <w:basedOn w:val="Normal"/>
    <w:rsid w:val="00A37CEF"/>
    <w:pPr>
      <w:numPr>
        <w:numId w:val="1"/>
      </w:numPr>
    </w:pPr>
  </w:style>
  <w:style w:type="paragraph" w:customStyle="1" w:styleId="text">
    <w:name w:val="text"/>
    <w:basedOn w:val="Normal"/>
    <w:rsid w:val="00A37CEF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37CEF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37CEF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37CEF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37CEF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link w:val="CaptionChar"/>
    <w:qFormat/>
    <w:rsid w:val="00A37CEF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37CEF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37CEF"/>
    <w:pPr>
      <w:spacing w:after="120"/>
      <w:jc w:val="both"/>
    </w:pPr>
    <w:rPr>
      <w:rFonts w:ascii="Times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A37CEF"/>
    <w:rPr>
      <w:rFonts w:ascii="Times" w:eastAsia="SimSun" w:hAnsi="Times" w:cs="Times New Roman"/>
      <w:kern w:val="0"/>
      <w:sz w:val="20"/>
      <w:szCs w:val="24"/>
      <w14:ligatures w14:val="none"/>
    </w:rPr>
  </w:style>
  <w:style w:type="paragraph" w:styleId="BodyText2">
    <w:name w:val="Body Text 2"/>
    <w:basedOn w:val="Normal"/>
    <w:link w:val="BodyText2Char"/>
    <w:rsid w:val="00A37CEF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BodyText2Char">
    <w:name w:val="Body Text 2 Char"/>
    <w:basedOn w:val="DefaultParagraphFont"/>
    <w:link w:val="BodyText2"/>
    <w:rsid w:val="00A37CEF"/>
    <w:rPr>
      <w:rFonts w:ascii="Arial" w:eastAsia="SimSun" w:hAnsi="Arial" w:cs="Times New Roman"/>
      <w:kern w:val="0"/>
      <w:szCs w:val="20"/>
      <w14:ligatures w14:val="none"/>
    </w:rPr>
  </w:style>
  <w:style w:type="paragraph" w:customStyle="1" w:styleId="body">
    <w:name w:val="body"/>
    <w:basedOn w:val="Normal"/>
    <w:link w:val="bodyChar"/>
    <w:rsid w:val="00A37CEF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qFormat/>
    <w:rsid w:val="00A37CEF"/>
    <w:pPr>
      <w:spacing w:before="120" w:after="0" w:line="280" w:lineRule="atLeast"/>
      <w:jc w:val="both"/>
    </w:pPr>
    <w:rPr>
      <w:rFonts w:ascii="New York" w:eastAsia="SimSun" w:hAnsi="New York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37CEF"/>
  </w:style>
  <w:style w:type="character" w:styleId="CommentReference">
    <w:name w:val="annotation reference"/>
    <w:semiHidden/>
    <w:rsid w:val="00A37CEF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7CEF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A37CEF"/>
    <w:rPr>
      <w:rFonts w:ascii="Times New Roman" w:eastAsia="SimSun" w:hAnsi="Times New Roman" w:cs="Times New Roman"/>
      <w:kern w:val="0"/>
      <w:sz w:val="20"/>
      <w:szCs w:val="20"/>
      <w:lang w:eastAsia="x-none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37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37CEF"/>
    <w:rPr>
      <w:rFonts w:ascii="Times New Roman" w:eastAsia="SimSun" w:hAnsi="Times New Roman" w:cs="Times New Roman"/>
      <w:b/>
      <w:bCs/>
      <w:kern w:val="0"/>
      <w:sz w:val="20"/>
      <w:szCs w:val="20"/>
      <w:lang w:eastAsia="x-none"/>
      <w14:ligatures w14:val="none"/>
    </w:rPr>
  </w:style>
  <w:style w:type="paragraph" w:styleId="BalloonText">
    <w:name w:val="Balloon Text"/>
    <w:basedOn w:val="Normal"/>
    <w:link w:val="BalloonTextChar"/>
    <w:semiHidden/>
    <w:rsid w:val="00A37C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37CEF"/>
    <w:rPr>
      <w:rFonts w:ascii="Tahoma" w:eastAsia="SimSun" w:hAnsi="Tahoma" w:cs="Tahoma"/>
      <w:kern w:val="0"/>
      <w:sz w:val="16"/>
      <w:szCs w:val="16"/>
      <w14:ligatures w14:val="none"/>
    </w:rPr>
  </w:style>
  <w:style w:type="paragraph" w:customStyle="1" w:styleId="CRCoverPage">
    <w:name w:val="CR Cover Page"/>
    <w:link w:val="CRCoverPageChar"/>
    <w:qFormat/>
    <w:rsid w:val="00A37CEF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1Char1">
    <w:name w:val="Heading 1 Char1"/>
    <w:link w:val="Heading1"/>
    <w:rsid w:val="00A37CEF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CharChar3">
    <w:name w:val="Char Char3"/>
    <w:rsid w:val="00A37CEF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37CEF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37CEF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37CEF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37CEF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37CEF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A37CEF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37CEF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37CEF"/>
    <w:rPr>
      <w:rFonts w:ascii="Cambria" w:eastAsia="SimSun" w:hAnsi="Cambria" w:cs="Times New Roman"/>
      <w:kern w:val="0"/>
      <w:sz w:val="24"/>
      <w:szCs w:val="24"/>
      <w14:ligatures w14:val="none"/>
    </w:rPr>
  </w:style>
  <w:style w:type="paragraph" w:styleId="Revision">
    <w:name w:val="Revision"/>
    <w:hidden/>
    <w:uiPriority w:val="99"/>
    <w:semiHidden/>
    <w:rsid w:val="00A37CEF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unhideWhenUsed/>
    <w:rsid w:val="00A37C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LGTdoc">
    <w:name w:val="LGTdoc_본문"/>
    <w:basedOn w:val="Normal"/>
    <w:link w:val="LGTdocChar"/>
    <w:qFormat/>
    <w:rsid w:val="00A37CE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37CE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37CE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37CEF"/>
    <w:rPr>
      <w:color w:val="808080"/>
    </w:rPr>
  </w:style>
  <w:style w:type="character" w:customStyle="1" w:styleId="TACChar">
    <w:name w:val="TAC Char"/>
    <w:link w:val="TAC"/>
    <w:qFormat/>
    <w:rsid w:val="00A37CEF"/>
    <w:rPr>
      <w:rFonts w:ascii="Arial" w:eastAsia="SimSun" w:hAnsi="Arial" w:cs="Times New Roman"/>
      <w:kern w:val="0"/>
      <w:sz w:val="18"/>
      <w:szCs w:val="20"/>
      <w14:ligatures w14:val="none"/>
    </w:rPr>
  </w:style>
  <w:style w:type="character" w:customStyle="1" w:styleId="THChar">
    <w:name w:val="TH Char"/>
    <w:link w:val="TH"/>
    <w:qFormat/>
    <w:rsid w:val="00A37CEF"/>
    <w:rPr>
      <w:rFonts w:ascii="Arial" w:eastAsia="SimSun" w:hAnsi="Arial" w:cs="Times New Roman"/>
      <w:b/>
      <w:kern w:val="0"/>
      <w:sz w:val="20"/>
      <w:szCs w:val="20"/>
      <w14:ligatures w14:val="none"/>
    </w:rPr>
  </w:style>
  <w:style w:type="character" w:styleId="Hyperlink">
    <w:name w:val="Hyperlink"/>
    <w:uiPriority w:val="99"/>
    <w:rsid w:val="00A37CEF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37CEF"/>
    <w:rPr>
      <w:rFonts w:ascii="Calibri" w:eastAsia="Calibri" w:hAnsi="Calibri" w:cs="Times New Roman"/>
      <w:kern w:val="0"/>
      <w14:ligatures w14:val="none"/>
    </w:rPr>
  </w:style>
  <w:style w:type="paragraph" w:customStyle="1" w:styleId="References">
    <w:name w:val="References"/>
    <w:basedOn w:val="Normal"/>
    <w:qFormat/>
    <w:rsid w:val="00A37CEF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A37CEF"/>
    <w:rPr>
      <w:rFonts w:ascii="New York" w:eastAsia="SimSun" w:hAnsi="New York" w:cs="Times New Roman"/>
      <w:kern w:val="0"/>
      <w:sz w:val="24"/>
      <w:szCs w:val="20"/>
      <w14:ligatures w14:val="none"/>
    </w:rPr>
  </w:style>
  <w:style w:type="character" w:customStyle="1" w:styleId="apple-converted-space">
    <w:name w:val="apple-converted-space"/>
    <w:basedOn w:val="DefaultParagraphFont"/>
    <w:rsid w:val="00A37CEF"/>
  </w:style>
  <w:style w:type="paragraph" w:customStyle="1" w:styleId="TdocHeader2">
    <w:name w:val="Tdoc_Header_2"/>
    <w:basedOn w:val="Normal"/>
    <w:rsid w:val="00A37CEF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locked/>
    <w:rsid w:val="00A37CE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B1Zchn">
    <w:name w:val="B1 Zchn"/>
    <w:qFormat/>
    <w:locked/>
    <w:rsid w:val="00A37CEF"/>
    <w:rPr>
      <w:lang w:val="en-GB" w:eastAsia="en-US"/>
    </w:rPr>
  </w:style>
  <w:style w:type="character" w:customStyle="1" w:styleId="TAHCar">
    <w:name w:val="TAH Car"/>
    <w:link w:val="TAH"/>
    <w:qFormat/>
    <w:locked/>
    <w:rsid w:val="00A37CEF"/>
    <w:rPr>
      <w:rFonts w:ascii="Arial" w:eastAsia="SimSun" w:hAnsi="Arial" w:cs="Times New Roman"/>
      <w:b/>
      <w:kern w:val="0"/>
      <w:sz w:val="18"/>
      <w:szCs w:val="20"/>
      <w14:ligatures w14:val="none"/>
    </w:rPr>
  </w:style>
  <w:style w:type="character" w:customStyle="1" w:styleId="B10">
    <w:name w:val="B1 (文字)"/>
    <w:qFormat/>
    <w:rsid w:val="00A37CEF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A37CE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textintend3">
    <w:name w:val="text intend 3"/>
    <w:basedOn w:val="text"/>
    <w:rsid w:val="00A37CEF"/>
    <w:pPr>
      <w:numPr>
        <w:numId w:val="5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A37CE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MTDisplayEquation">
    <w:name w:val="MTDisplayEquation"/>
    <w:basedOn w:val="Normal"/>
    <w:next w:val="Normal"/>
    <w:link w:val="MTDisplayEquationChar"/>
    <w:rsid w:val="00A37CEF"/>
    <w:pPr>
      <w:tabs>
        <w:tab w:val="center" w:pos="4680"/>
        <w:tab w:val="right" w:pos="9360"/>
      </w:tabs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A37CEF"/>
    <w:rPr>
      <w:rFonts w:eastAsiaTheme="minorEastAsia"/>
      <w:kern w:val="0"/>
      <w:lang w:eastAsia="zh-CN"/>
      <w14:ligatures w14:val="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37CEF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37CEF"/>
    <w:rPr>
      <w:rFonts w:ascii="Calibri" w:hAnsi="Calibri" w:cs="Calibri"/>
      <w:kern w:val="0"/>
      <w:lang w:eastAsia="zh-CN"/>
      <w14:ligatures w14:val="none"/>
    </w:rPr>
  </w:style>
  <w:style w:type="character" w:customStyle="1" w:styleId="EQChar">
    <w:name w:val="EQ Char"/>
    <w:basedOn w:val="DefaultParagraphFont"/>
    <w:link w:val="EQ"/>
    <w:uiPriority w:val="99"/>
    <w:locked/>
    <w:rsid w:val="00A37CEF"/>
    <w:rPr>
      <w:rFonts w:ascii="Times New Roman" w:eastAsia="SimSun" w:hAnsi="Times New Roman" w:cs="Times New Roman"/>
      <w:noProof/>
      <w:kern w:val="0"/>
      <w:sz w:val="20"/>
      <w:szCs w:val="20"/>
      <w14:ligatures w14:val="none"/>
    </w:rPr>
  </w:style>
  <w:style w:type="character" w:customStyle="1" w:styleId="LGTdocChar">
    <w:name w:val="LGTdoc_본문 Char"/>
    <w:link w:val="LGTdoc"/>
    <w:qFormat/>
    <w:rsid w:val="00A37CEF"/>
    <w:rPr>
      <w:rFonts w:ascii="Times New Roman" w:eastAsia="Batang" w:hAnsi="Times New Roman" w:cs="Times New Roman"/>
      <w:szCs w:val="24"/>
      <w:lang w:eastAsia="ko-KR"/>
      <w14:ligatures w14:val="none"/>
    </w:rPr>
  </w:style>
  <w:style w:type="paragraph" w:customStyle="1" w:styleId="Style1">
    <w:name w:val="Style1"/>
    <w:basedOn w:val="Normal"/>
    <w:link w:val="Style1Char"/>
    <w:qFormat/>
    <w:rsid w:val="00A37CEF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eastAsia="zh-CN"/>
    </w:rPr>
  </w:style>
  <w:style w:type="character" w:customStyle="1" w:styleId="Style1Char">
    <w:name w:val="Style1 Char"/>
    <w:link w:val="Style1"/>
    <w:qFormat/>
    <w:rsid w:val="00A37CEF"/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</w:style>
  <w:style w:type="character" w:customStyle="1" w:styleId="TALChar">
    <w:name w:val="TAL Char"/>
    <w:link w:val="TAL"/>
    <w:qFormat/>
    <w:rsid w:val="00A37CEF"/>
    <w:rPr>
      <w:rFonts w:ascii="Arial" w:eastAsia="SimSun" w:hAnsi="Arial" w:cs="Times New Roman"/>
      <w:kern w:val="0"/>
      <w:sz w:val="18"/>
      <w:szCs w:val="2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A37CEF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A37CEF"/>
    <w:pPr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2"/>
      <w:lang w:eastAsia="zh-CN"/>
    </w:rPr>
  </w:style>
  <w:style w:type="character" w:customStyle="1" w:styleId="B1Char">
    <w:name w:val="B1 Char"/>
    <w:rsid w:val="00A37CEF"/>
    <w:rPr>
      <w:lang w:val="en-GB" w:eastAsia="en-US"/>
    </w:rPr>
  </w:style>
  <w:style w:type="table" w:styleId="GridTable4-Accent5">
    <w:name w:val="Grid Table 4 Accent 5"/>
    <w:basedOn w:val="TableNormal"/>
    <w:uiPriority w:val="49"/>
    <w:rsid w:val="00A37CEF"/>
    <w:pPr>
      <w:spacing w:after="0" w:line="240" w:lineRule="auto"/>
    </w:pPr>
    <w:rPr>
      <w:rFonts w:ascii="CG Times (WN)" w:eastAsia="SimSun" w:hAnsi="CG Times (WN)" w:cs="Times New Roman"/>
      <w:kern w:val="0"/>
      <w:sz w:val="20"/>
      <w:szCs w:val="20"/>
      <w:lang w:eastAsia="zh-CN"/>
      <w14:ligatures w14:val="none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Guidance">
    <w:name w:val="Guidance"/>
    <w:basedOn w:val="Normal"/>
    <w:qFormat/>
    <w:rsid w:val="00A37CEF"/>
    <w:pPr>
      <w:overflowPunct/>
      <w:autoSpaceDE/>
      <w:autoSpaceDN/>
      <w:adjustRightInd/>
      <w:textAlignment w:val="auto"/>
    </w:pPr>
    <w:rPr>
      <w:rFonts w:eastAsia="DengXian"/>
      <w:i/>
      <w:color w:val="0000FF"/>
      <w:lang w:val="en-GB"/>
    </w:rPr>
  </w:style>
  <w:style w:type="character" w:customStyle="1" w:styleId="CaptionChar">
    <w:name w:val="Caption Char"/>
    <w:aliases w:val="cap Char"/>
    <w:basedOn w:val="DefaultParagraphFont"/>
    <w:link w:val="Caption"/>
    <w:qFormat/>
    <w:rsid w:val="00A37CEF"/>
    <w:rPr>
      <w:rFonts w:ascii="Times New Roman" w:eastAsia="SimSu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pf0">
    <w:name w:val="pf0"/>
    <w:basedOn w:val="Normal"/>
    <w:rsid w:val="00A37C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cf01">
    <w:name w:val="cf01"/>
    <w:basedOn w:val="DefaultParagraphFont"/>
    <w:rsid w:val="00A37CEF"/>
    <w:rPr>
      <w:rFonts w:ascii="Segoe UI" w:hAnsi="Segoe UI" w:cs="Segoe UI" w:hint="default"/>
      <w:sz w:val="18"/>
      <w:szCs w:val="18"/>
    </w:rPr>
  </w:style>
  <w:style w:type="paragraph" w:customStyle="1" w:styleId="paragraph">
    <w:name w:val="paragraph"/>
    <w:basedOn w:val="Normal"/>
    <w:rsid w:val="00A37C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wacimagecontainer">
    <w:name w:val="wacimagecontainer"/>
    <w:basedOn w:val="DefaultParagraphFont"/>
    <w:rsid w:val="00A37CEF"/>
  </w:style>
  <w:style w:type="character" w:customStyle="1" w:styleId="eop">
    <w:name w:val="eop"/>
    <w:basedOn w:val="DefaultParagraphFont"/>
    <w:rsid w:val="00A37CEF"/>
  </w:style>
  <w:style w:type="character" w:customStyle="1" w:styleId="normaltextrun">
    <w:name w:val="normaltextrun"/>
    <w:basedOn w:val="DefaultParagraphFont"/>
    <w:qFormat/>
    <w:rsid w:val="00A37CEF"/>
  </w:style>
  <w:style w:type="character" w:customStyle="1" w:styleId="scxp37309694">
    <w:name w:val="scxp37309694"/>
    <w:basedOn w:val="DefaultParagraphFont"/>
    <w:rsid w:val="00D25E76"/>
  </w:style>
  <w:style w:type="character" w:customStyle="1" w:styleId="singleunderline">
    <w:name w:val="singleunderline"/>
    <w:basedOn w:val="DefaultParagraphFont"/>
    <w:rsid w:val="00D25E76"/>
  </w:style>
  <w:style w:type="character" w:customStyle="1" w:styleId="TANChar">
    <w:name w:val="TAN Char"/>
    <w:link w:val="TAN"/>
    <w:qFormat/>
    <w:rsid w:val="00CE7266"/>
    <w:rPr>
      <w:rFonts w:ascii="Arial" w:eastAsia="SimSun" w:hAnsi="Arial" w:cs="Times New Roman"/>
      <w:kern w:val="0"/>
      <w:sz w:val="18"/>
      <w:szCs w:val="20"/>
      <w14:ligatures w14:val="none"/>
    </w:rPr>
  </w:style>
  <w:style w:type="character" w:customStyle="1" w:styleId="CRCoverPageChar">
    <w:name w:val="CR Cover Page Char"/>
    <w:link w:val="CRCoverPage"/>
    <w:qFormat/>
    <w:rsid w:val="00131905"/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36771-d2e9-4e8a-9ef7-3a342200a421">
      <Terms xmlns="http://schemas.microsoft.com/office/infopath/2007/PartnerControls"/>
    </lcf76f155ced4ddcb4097134ff3c332f>
    <TaxCatchAll xmlns="e51413fb-b6f8-4f29-abc2-eb20455e809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17" ma:contentTypeDescription="Create a new document." ma:contentTypeScope="" ma:versionID="e50b04dd5db19e6c72451729353fed81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a65af9be3d6475025950979d825645c8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0F65EC-2B7C-43C6-BB7E-33B36F840E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9332DD-2820-49C9-ABEF-73C2A046FC39}">
  <ds:schemaRefs>
    <ds:schemaRef ds:uri="http://schemas.microsoft.com/office/2006/metadata/properties"/>
    <ds:schemaRef ds:uri="http://schemas.microsoft.com/office/infopath/2007/PartnerControls"/>
    <ds:schemaRef ds:uri="a7036771-d2e9-4e8a-9ef7-3a342200a421"/>
    <ds:schemaRef ds:uri="e51413fb-b6f8-4f29-abc2-eb20455e809e"/>
  </ds:schemaRefs>
</ds:datastoreItem>
</file>

<file path=customXml/itemProps3.xml><?xml version="1.0" encoding="utf-8"?>
<ds:datastoreItem xmlns:ds="http://schemas.openxmlformats.org/officeDocument/2006/customXml" ds:itemID="{E3745F1D-5CD7-45AD-9BD2-A626913C41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36771-d2e9-4e8a-9ef7-3a342200a421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515</Words>
  <Characters>2936</Characters>
  <Application>Microsoft Office Word</Application>
  <DocSecurity>0</DocSecurity>
  <Lines>24</Lines>
  <Paragraphs>6</Paragraphs>
  <ScaleCrop>false</ScaleCrop>
  <Company>Qualcomm Incorporated</Company>
  <LinksUpToDate>false</LinksUpToDate>
  <CharactersWithSpaces>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(Mustafa Emara)</dc:creator>
  <cp:keywords/>
  <dc:description/>
  <cp:lastModifiedBy>Qualcomm (Mustafa Emara)</cp:lastModifiedBy>
  <cp:revision>38</cp:revision>
  <dcterms:created xsi:type="dcterms:W3CDTF">2025-05-09T12:31:00Z</dcterms:created>
  <dcterms:modified xsi:type="dcterms:W3CDTF">2025-08-15T13:19:00Z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0x010100A44A9E9F43060447A8F74ADD1DABEBA3</vt:lpwstr>
  </property>
  <property fmtid="{D5CDD505-2E9C-101B-9397-08002B2CF9AE}" pid="3" name="MediaServiceImageTags">
    <vt:lpwstr/>
  </property>
</Properties>
</file>